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7B" w:rsidRDefault="00B75E7B" w:rsidP="00695AFD">
      <w:pPr>
        <w:spacing w:line="360" w:lineRule="auto"/>
        <w:ind w:hanging="357"/>
        <w:jc w:val="center"/>
        <w:rPr>
          <w:rFonts w:eastAsia="Calibri"/>
          <w:b/>
          <w:szCs w:val="24"/>
          <w:lang w:eastAsia="en-US"/>
        </w:rPr>
      </w:pPr>
    </w:p>
    <w:tbl>
      <w:tblPr>
        <w:tblpPr w:leftFromText="180" w:rightFromText="180" w:vertAnchor="text" w:horzAnchor="margin" w:tblpXSpec="center" w:tblpY="2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13"/>
        <w:gridCol w:w="1276"/>
      </w:tblGrid>
      <w:tr w:rsidR="002B3935" w:rsidRPr="00276674" w:rsidTr="002B3935">
        <w:trPr>
          <w:trHeight w:val="851"/>
        </w:trPr>
        <w:tc>
          <w:tcPr>
            <w:tcW w:w="817" w:type="dxa"/>
            <w:tcBorders>
              <w:top w:val="single" w:sz="4" w:space="0" w:color="auto"/>
              <w:left w:val="single" w:sz="4" w:space="0" w:color="auto"/>
              <w:bottom w:val="single" w:sz="4" w:space="0" w:color="auto"/>
              <w:right w:val="single" w:sz="4" w:space="0" w:color="auto"/>
            </w:tcBorders>
          </w:tcPr>
          <w:p w:rsidR="002B3935" w:rsidRPr="00276674" w:rsidRDefault="002B3935" w:rsidP="00B12E73">
            <w:pPr>
              <w:pStyle w:val="a8"/>
              <w:rPr>
                <w:caps w:val="0"/>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rPr>
                <w:b w:val="0"/>
                <w:caps w:val="0"/>
                <w:sz w:val="24"/>
                <w:szCs w:val="24"/>
              </w:rPr>
            </w:pPr>
            <w:r w:rsidRPr="00672C0D">
              <w:rPr>
                <w:b w:val="0"/>
                <w:caps w:val="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ind w:firstLine="35"/>
              <w:rPr>
                <w:b w:val="0"/>
                <w:caps w:val="0"/>
                <w:sz w:val="24"/>
                <w:szCs w:val="24"/>
              </w:rPr>
            </w:pPr>
            <w:r w:rsidRPr="00672C0D">
              <w:rPr>
                <w:b w:val="0"/>
                <w:caps w:val="0"/>
                <w:sz w:val="24"/>
                <w:szCs w:val="24"/>
              </w:rPr>
              <w:t>Номер страницы</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2B3935" w:rsidRPr="00074BB6" w:rsidRDefault="002B3935" w:rsidP="00B12E73">
            <w:pPr>
              <w:spacing w:line="276" w:lineRule="auto"/>
              <w:jc w:val="center"/>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2B3935" w:rsidRPr="00074BB6" w:rsidRDefault="002B3935" w:rsidP="00B12E73">
            <w:pPr>
              <w:spacing w:line="276" w:lineRule="auto"/>
              <w:rPr>
                <w:sz w:val="28"/>
                <w:szCs w:val="28"/>
              </w:rPr>
            </w:pPr>
            <w:r w:rsidRPr="00074BB6">
              <w:rPr>
                <w:b/>
                <w:bCs/>
                <w:i/>
                <w:iCs/>
                <w:sz w:val="28"/>
                <w:szCs w:val="28"/>
              </w:rPr>
              <w:t>Введение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B12E73">
            <w:pPr>
              <w:spacing w:line="276" w:lineRule="auto"/>
              <w:rPr>
                <w:bCs/>
                <w:iCs/>
                <w:sz w:val="28"/>
                <w:szCs w:val="28"/>
              </w:rPr>
            </w:pPr>
            <w:r w:rsidRPr="00C53A67">
              <w:rPr>
                <w:bCs/>
                <w:iCs/>
                <w:sz w:val="28"/>
                <w:szCs w:val="28"/>
              </w:rPr>
              <w:t>Цели и задачи территориального планирования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2B3935">
            <w:pPr>
              <w:spacing w:line="276" w:lineRule="auto"/>
              <w:rPr>
                <w:sz w:val="28"/>
                <w:szCs w:val="28"/>
              </w:rPr>
            </w:pPr>
            <w:r w:rsidRPr="00C53A67">
              <w:rPr>
                <w:bCs/>
                <w:iCs/>
                <w:sz w:val="28"/>
                <w:szCs w:val="28"/>
              </w:rPr>
              <w:t xml:space="preserve">Проектные предложения и перечень мероприятий по территориальному планированию </w:t>
            </w:r>
            <w:r>
              <w:rPr>
                <w:bCs/>
                <w:iCs/>
                <w:sz w:val="28"/>
                <w:szCs w:val="28"/>
              </w:rPr>
              <w:t>МО</w:t>
            </w:r>
            <w:r w:rsidRPr="00C53A67">
              <w:rPr>
                <w:bCs/>
                <w:iCs/>
                <w:sz w:val="28"/>
                <w:szCs w:val="28"/>
              </w:rPr>
              <w:t xml:space="preserve"> «</w:t>
            </w:r>
            <w:r w:rsidR="00BD0EA8">
              <w:rPr>
                <w:bCs/>
                <w:iCs/>
                <w:sz w:val="28"/>
                <w:szCs w:val="28"/>
              </w:rPr>
              <w:t>Кырма</w:t>
            </w:r>
            <w:r w:rsidRPr="00C53A67">
              <w:rPr>
                <w:bCs/>
                <w:i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Земельный фонд. Границы земель различных категорий</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2.2.</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Функциональное зонирование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16</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2.3.</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Численность населения. Жилищное 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19</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2.4.</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Стратегические направления развития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21</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2.5.</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bCs/>
                <w:iCs/>
                <w:sz w:val="28"/>
                <w:szCs w:val="28"/>
              </w:rPr>
            </w:pPr>
            <w:r w:rsidRPr="00CE0DEB">
              <w:rPr>
                <w:sz w:val="28"/>
                <w:szCs w:val="28"/>
              </w:rPr>
              <w:t>Социальная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24</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2.6.</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Инженерная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2.7.</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Транспортная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2.8.</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Состав и границы зон с особыми условиями использования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32</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2.9.</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Перечень т</w:t>
            </w:r>
            <w:r w:rsidRPr="00CE0DEB">
              <w:rPr>
                <w:sz w:val="28"/>
                <w:szCs w:val="28"/>
              </w:rPr>
              <w:t>ерритори</w:t>
            </w:r>
            <w:r>
              <w:rPr>
                <w:sz w:val="28"/>
                <w:szCs w:val="28"/>
              </w:rPr>
              <w:t>й</w:t>
            </w:r>
            <w:r w:rsidRPr="00CE0DEB">
              <w:rPr>
                <w:sz w:val="28"/>
                <w:szCs w:val="28"/>
              </w:rPr>
              <w:t>, подверженны</w:t>
            </w:r>
            <w:r>
              <w:rPr>
                <w:sz w:val="28"/>
                <w:szCs w:val="28"/>
              </w:rPr>
              <w:t>х</w:t>
            </w:r>
            <w:r w:rsidRPr="00CE0DEB">
              <w:rPr>
                <w:sz w:val="28"/>
                <w:szCs w:val="28"/>
              </w:rPr>
              <w:t xml:space="preserve"> риску возникновения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44</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2.10.</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Мероприятия по охране окружающей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47</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jc w:val="center"/>
              <w:rPr>
                <w:sz w:val="28"/>
                <w:szCs w:val="28"/>
              </w:rPr>
            </w:pPr>
            <w:r>
              <w:rPr>
                <w:sz w:val="28"/>
                <w:szCs w:val="28"/>
              </w:rPr>
              <w:t>2.11.</w:t>
            </w:r>
          </w:p>
        </w:tc>
        <w:tc>
          <w:tcPr>
            <w:tcW w:w="7513"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ind w:left="44"/>
              <w:rPr>
                <w:sz w:val="28"/>
                <w:szCs w:val="28"/>
              </w:rPr>
            </w:pPr>
            <w:r>
              <w:rPr>
                <w:sz w:val="28"/>
                <w:szCs w:val="28"/>
              </w:rPr>
              <w:t>Мероприятия по охране объектов культурного наследия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rPr>
                <w:sz w:val="28"/>
                <w:szCs w:val="28"/>
              </w:rPr>
            </w:pPr>
            <w:r w:rsidRPr="00186057">
              <w:rPr>
                <w:bCs/>
                <w:iCs/>
                <w:sz w:val="28"/>
                <w:szCs w:val="28"/>
              </w:rPr>
              <w:t>Перечень объектов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bl>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r w:rsidRPr="00B12E73">
        <w:rPr>
          <w:rFonts w:ascii="Times New Roman Cyr" w:eastAsia="Calibri" w:hAnsi="Times New Roman Cyr"/>
          <w:b/>
          <w:sz w:val="28"/>
          <w:szCs w:val="28"/>
          <w:lang w:eastAsia="en-US"/>
        </w:rPr>
        <w:lastRenderedPageBreak/>
        <w:t>ВВЕДЕНИЕ</w:t>
      </w: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документа территориального планирования – Генерального плана  муниципального образования «</w:t>
      </w:r>
      <w:r w:rsidR="00BD0EA8">
        <w:rPr>
          <w:rFonts w:ascii="Times New Roman Cyr" w:hAnsi="Times New Roman Cyr"/>
          <w:szCs w:val="24"/>
        </w:rPr>
        <w:t>Кырма</w:t>
      </w:r>
      <w:r w:rsidRPr="00EF116D">
        <w:rPr>
          <w:rFonts w:ascii="Times New Roman Cyr" w:hAnsi="Times New Roman Cyr"/>
          <w:szCs w:val="24"/>
        </w:rPr>
        <w:t>» разработан в составе:</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Положения о территориальном планировании с определением целей и задач территориального планирования, перечня мероприятий по территориальному планированию;</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Материалы по обоснованию проекта генерального плана.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b/>
          <w:i/>
          <w:szCs w:val="24"/>
        </w:rPr>
        <w:t>Основания</w:t>
      </w:r>
      <w:r w:rsidRPr="00EF116D">
        <w:rPr>
          <w:rFonts w:ascii="Times New Roman Cyr" w:hAnsi="Times New Roman Cyr"/>
          <w:szCs w:val="24"/>
        </w:rPr>
        <w:t xml:space="preserve"> </w:t>
      </w:r>
      <w:r w:rsidRPr="00EF116D">
        <w:rPr>
          <w:rFonts w:ascii="Times New Roman Cyr" w:hAnsi="Times New Roman Cyr"/>
          <w:b/>
          <w:i/>
          <w:szCs w:val="24"/>
        </w:rPr>
        <w:t>для разработки проекта Генерального плана</w:t>
      </w:r>
      <w:r w:rsidRPr="00EF116D">
        <w:rPr>
          <w:rFonts w:ascii="Times New Roman Cyr" w:hAnsi="Times New Roman Cyr"/>
          <w:szCs w:val="24"/>
        </w:rPr>
        <w:t xml:space="preserve">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Требования Градостроительного законодательства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статья 4.1. Федерального закона от 29.12.2004 № 191-ФЗ «О введении в действие Градостроительног</w:t>
      </w:r>
      <w:r w:rsidR="00116D9B" w:rsidRPr="00EF116D">
        <w:rPr>
          <w:rFonts w:ascii="Times New Roman Cyr" w:hAnsi="Times New Roman Cyr"/>
          <w:szCs w:val="24"/>
        </w:rPr>
        <w:t>о кодекса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статьи 8, 9, 45 Градостроительного кодекса Российской Федерации;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2) Постановление Главы МО «</w:t>
      </w:r>
      <w:r w:rsidR="00BD0EA8">
        <w:rPr>
          <w:rFonts w:ascii="Times New Roman Cyr" w:hAnsi="Times New Roman Cyr"/>
          <w:szCs w:val="24"/>
        </w:rPr>
        <w:t>Кырма</w:t>
      </w:r>
      <w:r w:rsidRPr="00EF116D">
        <w:rPr>
          <w:rFonts w:ascii="Times New Roman Cyr" w:hAnsi="Times New Roman Cyr"/>
          <w:szCs w:val="24"/>
        </w:rPr>
        <w:t>» №36 от 23.08.2011.  «О разработке генеральных планов населенных пункто</w:t>
      </w:r>
      <w:r w:rsidR="00116D9B" w:rsidRPr="00EF116D">
        <w:rPr>
          <w:rFonts w:ascii="Times New Roman Cyr" w:hAnsi="Times New Roman Cyr"/>
          <w:szCs w:val="24"/>
        </w:rPr>
        <w:t>в сельского типа МО «</w:t>
      </w:r>
      <w:r w:rsidR="00BD0EA8">
        <w:rPr>
          <w:rFonts w:ascii="Times New Roman Cyr" w:hAnsi="Times New Roman Cyr"/>
          <w:szCs w:val="24"/>
        </w:rPr>
        <w:t>Кырма</w:t>
      </w:r>
      <w:r w:rsidR="00116D9B" w:rsidRPr="00EF116D">
        <w:rPr>
          <w:rFonts w:ascii="Times New Roman Cyr" w:hAnsi="Times New Roman Cyr"/>
          <w:szCs w:val="24"/>
        </w:rPr>
        <w:t>».</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Основная цель проекта: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Создание градостроительной документации, определяющей направления территориального развития поселения и обеспечивающей стабилизацию численности населения за счет круглогодичной занятости в производстве и качественного улучшения жизни.</w:t>
      </w:r>
    </w:p>
    <w:p w:rsidR="00936012" w:rsidRPr="00EF116D" w:rsidRDefault="00936012" w:rsidP="00936012">
      <w:pPr>
        <w:spacing w:line="360" w:lineRule="auto"/>
        <w:ind w:firstLine="709"/>
        <w:outlineLvl w:val="0"/>
        <w:rPr>
          <w:rFonts w:ascii="Times New Roman Cyr" w:hAnsi="Times New Roman Cyr"/>
          <w:b/>
          <w:i/>
          <w:szCs w:val="24"/>
        </w:rPr>
      </w:pPr>
      <w:r w:rsidRPr="00EF116D">
        <w:rPr>
          <w:rFonts w:ascii="Times New Roman Cyr" w:hAnsi="Times New Roman Cyr"/>
          <w:b/>
          <w:i/>
          <w:szCs w:val="24"/>
        </w:rPr>
        <w:t>Границы и площадь проектирования:</w:t>
      </w:r>
    </w:p>
    <w:p w:rsidR="00936012" w:rsidRPr="00EF116D" w:rsidRDefault="004E6F1E" w:rsidP="00936012">
      <w:pPr>
        <w:spacing w:line="360" w:lineRule="auto"/>
        <w:ind w:firstLine="709"/>
        <w:rPr>
          <w:rFonts w:ascii="Times New Roman Cyr" w:hAnsi="Times New Roman Cyr"/>
          <w:szCs w:val="24"/>
        </w:rPr>
      </w:pPr>
      <w:r w:rsidRPr="00EF116D">
        <w:rPr>
          <w:rFonts w:ascii="Times New Roman Cyr" w:hAnsi="Times New Roman Cyr"/>
          <w:szCs w:val="24"/>
        </w:rPr>
        <w:t>Граница проектирования - граница муниципального образования «</w:t>
      </w:r>
      <w:r w:rsidR="00BD0EA8">
        <w:rPr>
          <w:rFonts w:ascii="Times New Roman Cyr" w:hAnsi="Times New Roman Cyr"/>
          <w:szCs w:val="24"/>
        </w:rPr>
        <w:t>Кырма</w:t>
      </w:r>
      <w:r w:rsidRPr="00EF116D">
        <w:rPr>
          <w:rFonts w:ascii="Times New Roman Cyr" w:hAnsi="Times New Roman Cyr"/>
          <w:szCs w:val="24"/>
        </w:rPr>
        <w:t>» Баяндаевского муниципального района. Общая площадь территории МО «</w:t>
      </w:r>
      <w:r w:rsidR="00BD0EA8">
        <w:rPr>
          <w:rFonts w:ascii="Times New Roman Cyr" w:hAnsi="Times New Roman Cyr"/>
          <w:szCs w:val="24"/>
        </w:rPr>
        <w:t>Кырма</w:t>
      </w:r>
      <w:r w:rsidRPr="00EF116D">
        <w:rPr>
          <w:rFonts w:ascii="Times New Roman Cyr" w:hAnsi="Times New Roman Cyr"/>
          <w:szCs w:val="24"/>
        </w:rPr>
        <w:t xml:space="preserve">» в административных границах составляет </w:t>
      </w:r>
      <w:r w:rsidR="007353BC" w:rsidRPr="00EF116D">
        <w:rPr>
          <w:rFonts w:ascii="Times New Roman Cyr" w:hAnsi="Times New Roman Cyr"/>
          <w:szCs w:val="24"/>
        </w:rPr>
        <w:t xml:space="preserve"> </w:t>
      </w:r>
      <w:r w:rsidR="008B483B" w:rsidRPr="00EF116D">
        <w:rPr>
          <w:rFonts w:ascii="Times New Roman Cyr" w:hAnsi="Times New Roman Cyr"/>
          <w:szCs w:val="24"/>
        </w:rPr>
        <w:t xml:space="preserve">31286,3 </w:t>
      </w:r>
      <w:r w:rsidRPr="00EF116D">
        <w:rPr>
          <w:rFonts w:ascii="Times New Roman Cyr" w:hAnsi="Times New Roman Cyr"/>
          <w:szCs w:val="24"/>
        </w:rPr>
        <w:t xml:space="preserve">га, население – </w:t>
      </w:r>
      <w:r w:rsidR="007353BC" w:rsidRPr="00EF116D">
        <w:rPr>
          <w:rFonts w:ascii="Times New Roman Cyr" w:hAnsi="Times New Roman Cyr"/>
          <w:szCs w:val="24"/>
        </w:rPr>
        <w:t>503</w:t>
      </w:r>
      <w:r w:rsidRPr="00EF116D">
        <w:rPr>
          <w:rFonts w:ascii="Times New Roman Cyr" w:hAnsi="Times New Roman Cyr"/>
          <w:szCs w:val="24"/>
        </w:rPr>
        <w:t xml:space="preserve"> чел. (на 01.01.2012).</w:t>
      </w:r>
    </w:p>
    <w:p w:rsidR="00936012" w:rsidRPr="00EF116D" w:rsidRDefault="00936012" w:rsidP="00936012">
      <w:pPr>
        <w:spacing w:line="360" w:lineRule="auto"/>
        <w:ind w:firstLine="709"/>
        <w:outlineLvl w:val="0"/>
        <w:rPr>
          <w:rFonts w:ascii="Times New Roman Cyr" w:hAnsi="Times New Roman Cyr"/>
          <w:i/>
          <w:color w:val="FF0000"/>
          <w:szCs w:val="24"/>
        </w:rPr>
      </w:pPr>
      <w:r w:rsidRPr="00EF116D">
        <w:rPr>
          <w:rFonts w:ascii="Times New Roman Cyr" w:hAnsi="Times New Roman Cyr"/>
          <w:b/>
          <w:i/>
          <w:szCs w:val="24"/>
        </w:rPr>
        <w:t xml:space="preserve">Сроки проектирования: </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szCs w:val="24"/>
        </w:rPr>
        <w:t>Исходный год – 2012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Первая очередь реализации – 2022 год</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Расчетный срок - 2032 год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В процессе проектирования выполнены следующие работы: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1. Комплексный анализ территории муниципального образования «</w:t>
      </w:r>
      <w:r w:rsidR="00BD0EA8">
        <w:rPr>
          <w:rFonts w:ascii="Times New Roman Cyr" w:hAnsi="Times New Roman Cyr"/>
          <w:szCs w:val="24"/>
        </w:rPr>
        <w:t>Кырма</w:t>
      </w:r>
      <w:r w:rsidRPr="00EF116D">
        <w:rPr>
          <w:rFonts w:ascii="Times New Roman Cyr" w:hAnsi="Times New Roman Cyr"/>
          <w:szCs w:val="24"/>
        </w:rPr>
        <w:t>» и перспектив её развития с учётом документов территориального планирования Российской Федерации, Иркутской области и Баяндаевского района, включающий в себя: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современного состояния территории, ее экономической и социальной базы, дорожно-транспортной инфраструктуры, инженерного обеспечения;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оценку природных, инженерно-геологических, инженерно-строительных и градостроительных условий территории муниципального образования;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lastRenderedPageBreak/>
        <w:t>− положение муниципального образования «</w:t>
      </w:r>
      <w:r w:rsidR="00BD0EA8">
        <w:rPr>
          <w:rFonts w:ascii="Times New Roman Cyr" w:hAnsi="Times New Roman Cyr"/>
          <w:szCs w:val="24"/>
        </w:rPr>
        <w:t>Кырма</w:t>
      </w:r>
      <w:r w:rsidRPr="00EF116D">
        <w:rPr>
          <w:rFonts w:ascii="Times New Roman Cyr" w:hAnsi="Times New Roman Cyr"/>
          <w:szCs w:val="24"/>
        </w:rPr>
        <w:t>» в системе расселения Баяндаевского района и сопряженных с ним территорий;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выявление проблемных ситуаций и ограничений в развитии экономики, социальной сферы, транспортном и инженерном обеспечении, охране окружающей среды и факторов риска возникновения чрезвычайных ситуаций.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2. Выявлены факторы, условия и источники социально-экономического развития, способствующие повышению уровня занятости населения.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3. Проведено формирование приоритетов развития поселения и обоснованы решения территориального планирования.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4. Разработаны проектные решения в части: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функциональных зон с отображением параметров планируемого развития таких зон,</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формирования архитектурно-планировочной структуры населенных пунктов, адаптированной к их конкретной природной и градостроительной специфике, определены приоритетные зоны жилищного строительства и направления их развития,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установления границ зон планируемого размещения объектов социального, производственного, рекреационного и иных объектов капитального строительства,</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оптимизации границ населенных пунктов для развития жилого и общественного фонда и для корректуры границы по новым градостроительным ограничениям.</w:t>
      </w:r>
    </w:p>
    <w:p w:rsidR="00936012" w:rsidRPr="00EF116D" w:rsidRDefault="00936012" w:rsidP="00936012">
      <w:pPr>
        <w:spacing w:line="360" w:lineRule="auto"/>
        <w:ind w:firstLine="709"/>
        <w:outlineLvl w:val="0"/>
        <w:rPr>
          <w:rFonts w:ascii="Times New Roman Cyr" w:hAnsi="Times New Roman Cyr"/>
          <w:b/>
          <w:szCs w:val="24"/>
        </w:rPr>
      </w:pPr>
      <w:r w:rsidRPr="00EF116D">
        <w:rPr>
          <w:rFonts w:ascii="Times New Roman Cyr" w:hAnsi="Times New Roman Cyr"/>
          <w:b/>
          <w:szCs w:val="24"/>
        </w:rPr>
        <w:t>Базовая законодательная и нормативная документация: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Градостроительный Кодекс РФ № 190-ФЗ от 22.12.2004г. (по состоянию на 25.09.2012.)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Земельный Кодекс РФ № 136-ФЗ от 28.09.2001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Водный Кодекс РФ № 74-ФЗ от 12.04.2006.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Лесной Кодекс РФ № 200-ФЗ от 08.11.2006. </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общих принципах организации местного самоуправления в Российской Федерации» № 131-ФЗ от 06.10.2003.</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особо охраняемых природных территориях» № 33-ФЗ от 14.03.1995.</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«Об объектах культурного наследия (памятниках истории и культуры) народов Российской Федерации» №73-ФЗ от 25.06.2002.</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Федеральный закон «О санитарно-эпидемиологическом благополучии населения» №52-ФЗ от 30.03.1999.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Методические рекомендации по разработке проектов генеральных планов поселений и городских округов, утвержденные приказом Минрегиона России от 26.05.2011 № 244.</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lastRenderedPageBreak/>
        <w:t>Сведения о планах и программах комплексного социально-экономического развития:</w:t>
      </w:r>
    </w:p>
    <w:p w:rsidR="00936012" w:rsidRPr="00EF116D" w:rsidRDefault="00936012" w:rsidP="00936012">
      <w:pPr>
        <w:pStyle w:val="BookmanOldStyle27pt"/>
        <w:ind w:firstLine="720"/>
        <w:jc w:val="both"/>
        <w:rPr>
          <w:rFonts w:ascii="Times New Roman Cyr" w:hAnsi="Times New Roman Cyr"/>
          <w:b w:val="0"/>
          <w:i w:val="0"/>
          <w:sz w:val="24"/>
          <w:szCs w:val="24"/>
        </w:rPr>
      </w:pPr>
      <w:r w:rsidRPr="00EF116D">
        <w:rPr>
          <w:rFonts w:ascii="Times New Roman Cyr" w:hAnsi="Times New Roman Cyr"/>
          <w:b w:val="0"/>
          <w:i w:val="0"/>
          <w:sz w:val="24"/>
          <w:szCs w:val="24"/>
        </w:rPr>
        <w:t xml:space="preserve">Программы социально-экономического развития Иркутской области на 2006-2010 годы и на период до 2012 года, </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комплексного социально-экономического развития муниципального образования «Баяндаевский район»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936012" w:rsidRPr="00EF116D" w:rsidRDefault="00936012" w:rsidP="00936012">
      <w:pPr>
        <w:spacing w:line="360" w:lineRule="auto"/>
        <w:ind w:firstLine="708"/>
        <w:rPr>
          <w:rFonts w:ascii="Times New Roman Cyr" w:hAnsi="Times New Roman Cyr"/>
          <w:szCs w:val="24"/>
        </w:rPr>
      </w:pPr>
      <w:r w:rsidRPr="00EF116D">
        <w:rPr>
          <w:rFonts w:ascii="Times New Roman Cyr" w:hAnsi="Times New Roman Cyr"/>
          <w:szCs w:val="24"/>
        </w:rPr>
        <w:t>Концепция социально-экономического развития муниципального образования «Баяндаевский район» на период до 2020 года.</w:t>
      </w:r>
    </w:p>
    <w:p w:rsidR="00D75957" w:rsidRPr="00EF116D" w:rsidRDefault="00D75957" w:rsidP="00936012">
      <w:pPr>
        <w:spacing w:line="360" w:lineRule="auto"/>
        <w:ind w:firstLine="708"/>
        <w:rPr>
          <w:rFonts w:ascii="Times New Roman Cyr" w:hAnsi="Times New Roman Cyr"/>
          <w:szCs w:val="24"/>
        </w:rPr>
      </w:pPr>
      <w:r w:rsidRPr="00EF116D">
        <w:rPr>
          <w:rFonts w:ascii="Times New Roman Cyr" w:hAnsi="Times New Roman Cyr"/>
          <w:szCs w:val="24"/>
        </w:rPr>
        <w:t>Программа социально-экономического развития муниципального образования «</w:t>
      </w:r>
      <w:r w:rsidR="00BD0EA8">
        <w:rPr>
          <w:rFonts w:ascii="Times New Roman Cyr" w:hAnsi="Times New Roman Cyr"/>
          <w:szCs w:val="24"/>
        </w:rPr>
        <w:t>Кырма</w:t>
      </w:r>
      <w:r w:rsidRPr="00EF116D">
        <w:rPr>
          <w:rFonts w:ascii="Times New Roman Cyr" w:hAnsi="Times New Roman Cyr"/>
          <w:szCs w:val="24"/>
        </w:rPr>
        <w:t>» на 2011-</w:t>
      </w:r>
      <w:smartTag w:uri="urn:schemas-microsoft-com:office:smarttags" w:element="metricconverter">
        <w:smartTagPr>
          <w:attr w:name="ProductID" w:val="2015 г"/>
        </w:smartTagPr>
        <w:r w:rsidRPr="00EF116D">
          <w:rPr>
            <w:rFonts w:ascii="Times New Roman Cyr" w:hAnsi="Times New Roman Cyr"/>
            <w:szCs w:val="24"/>
          </w:rPr>
          <w:t>2015 г</w:t>
        </w:r>
      </w:smartTag>
      <w:r w:rsidRPr="00EF116D">
        <w:rPr>
          <w:rFonts w:ascii="Times New Roman Cyr" w:hAnsi="Times New Roman Cyr"/>
          <w:szCs w:val="24"/>
        </w:rPr>
        <w:t>.г.</w:t>
      </w:r>
    </w:p>
    <w:p w:rsidR="002D74A8" w:rsidRPr="00EF116D" w:rsidRDefault="002D74A8" w:rsidP="00936012">
      <w:pPr>
        <w:spacing w:line="360" w:lineRule="auto"/>
        <w:ind w:firstLine="708"/>
        <w:rPr>
          <w:rFonts w:ascii="Times New Roman Cyr" w:hAnsi="Times New Roman Cyr"/>
          <w:szCs w:val="24"/>
        </w:rPr>
      </w:pPr>
      <w:r w:rsidRPr="00EF116D">
        <w:rPr>
          <w:rFonts w:ascii="Times New Roman Cyr" w:hAnsi="Times New Roman Cyr"/>
          <w:szCs w:val="24"/>
        </w:rPr>
        <w:t>Приоритеты социально-экономического развития МО «</w:t>
      </w:r>
      <w:r w:rsidR="00BD0EA8">
        <w:rPr>
          <w:rFonts w:ascii="Times New Roman Cyr" w:hAnsi="Times New Roman Cyr"/>
          <w:szCs w:val="24"/>
        </w:rPr>
        <w:t>Кырма</w:t>
      </w:r>
      <w:r w:rsidRPr="00EF116D">
        <w:rPr>
          <w:rFonts w:ascii="Times New Roman Cyr" w:hAnsi="Times New Roman Cyr"/>
          <w:szCs w:val="24"/>
        </w:rPr>
        <w:t>»  до 2015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Справочные материалы, характеризующие состояние экономики и социальной сферы МО «По</w:t>
      </w:r>
      <w:r w:rsidR="00FC3B19" w:rsidRPr="00EF116D">
        <w:rPr>
          <w:rFonts w:ascii="Times New Roman Cyr" w:hAnsi="Times New Roman Cyr"/>
          <w:szCs w:val="24"/>
        </w:rPr>
        <w:t>оловин</w:t>
      </w:r>
      <w:r w:rsidRPr="00EF116D">
        <w:rPr>
          <w:rFonts w:ascii="Times New Roman Cyr" w:hAnsi="Times New Roman Cyr"/>
          <w:szCs w:val="24"/>
        </w:rPr>
        <w:t>ка».</w:t>
      </w:r>
    </w:p>
    <w:p w:rsidR="00936012" w:rsidRPr="00EF116D" w:rsidRDefault="00936012" w:rsidP="00936012">
      <w:pPr>
        <w:spacing w:line="360" w:lineRule="auto"/>
        <w:ind w:firstLine="709"/>
        <w:rPr>
          <w:rFonts w:ascii="Times New Roman Cyr" w:hAnsi="Times New Roman Cyr"/>
          <w:b/>
          <w:szCs w:val="24"/>
        </w:rPr>
      </w:pPr>
      <w:r w:rsidRPr="00EF116D">
        <w:rPr>
          <w:rFonts w:ascii="Times New Roman Cyr" w:hAnsi="Times New Roman Cyr"/>
          <w:b/>
          <w:szCs w:val="24"/>
        </w:rPr>
        <w:t>Сведения о документах территориального планирования вышестоящего уровня: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Схема территориального планирования Иркутской области, ФГУП «Рос НИПИ Урбанистики» (г. Санкт-Петербург), 2009 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Проект Схемы территориального планирования Баяндаевского района Иркутской области, разработанный в 2011 году ОАО «Бурятгражданпроект» (г.Улан-Удэ).</w:t>
      </w:r>
    </w:p>
    <w:p w:rsidR="00936012" w:rsidRPr="00EF116D" w:rsidRDefault="00936012" w:rsidP="00936012">
      <w:pPr>
        <w:pStyle w:val="17"/>
        <w:tabs>
          <w:tab w:val="left" w:pos="8355"/>
        </w:tabs>
        <w:spacing w:line="360" w:lineRule="auto"/>
        <w:ind w:firstLine="720"/>
        <w:jc w:val="both"/>
        <w:outlineLvl w:val="0"/>
        <w:rPr>
          <w:rFonts w:ascii="Times New Roman Cyr" w:hAnsi="Times New Roman Cyr"/>
          <w:b/>
          <w:sz w:val="24"/>
          <w:szCs w:val="24"/>
          <w:lang w:eastAsia="ar-SA"/>
        </w:rPr>
      </w:pPr>
      <w:r w:rsidRPr="00EF116D">
        <w:rPr>
          <w:rFonts w:ascii="Times New Roman Cyr" w:hAnsi="Times New Roman Cyr"/>
          <w:b/>
          <w:sz w:val="24"/>
          <w:szCs w:val="24"/>
          <w:lang w:eastAsia="ar-SA"/>
        </w:rPr>
        <w:t xml:space="preserve">Строительные нормы и правила </w:t>
      </w:r>
      <w:r w:rsidRPr="00EF116D">
        <w:rPr>
          <w:rFonts w:ascii="Times New Roman Cyr" w:hAnsi="Times New Roman Cyr"/>
          <w:b/>
          <w:sz w:val="24"/>
          <w:szCs w:val="24"/>
          <w:lang w:eastAsia="ar-SA"/>
        </w:rPr>
        <w:tab/>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СП 42.13330.2011 (актуализированная редакция СНиП 2.07.01-89*) «Градостроительство. Планировка и застройка городских и сельских поселений».</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2.04.03-85 «Канализация, наружные сети и сооружения»;</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tab/>
        <w:t xml:space="preserve">СНиП 2.06.15-85 «Инженерная защита территорий от затопления и подтопления»; </w:t>
      </w:r>
      <w:r w:rsidRPr="00EF116D">
        <w:rPr>
          <w:rFonts w:ascii="Times New Roman Cyr" w:hAnsi="Times New Roman Cyr"/>
          <w:sz w:val="24"/>
          <w:szCs w:val="24"/>
          <w:lang w:eastAsia="ar-SA"/>
        </w:rPr>
        <w:tab/>
        <w:t xml:space="preserve">СНиП 2.05.02-85 «Автомобильные дороги»; </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СП 11-102-97 «Инженерно-экологические изыскания для строительства»;</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r>
      <w:r w:rsidRPr="00EF116D">
        <w:rPr>
          <w:rFonts w:ascii="Times New Roman Cyr" w:hAnsi="Times New Roman Cyr"/>
          <w:sz w:val="24"/>
          <w:szCs w:val="24"/>
          <w:lang w:eastAsia="ar-SA"/>
        </w:rPr>
        <w:t>СНиП 11-04-2003 «Инструкция о порядке разработки, согласования, экспертизы и утверждения градостроительной документации»</w:t>
      </w:r>
      <w:r w:rsidRPr="00EF116D">
        <w:rPr>
          <w:rFonts w:ascii="Times New Roman Cyr" w:eastAsia="Arial CYR" w:hAnsi="Times New Roman Cyr" w:cs="Arial CYR"/>
          <w:sz w:val="24"/>
          <w:szCs w:val="24"/>
          <w:lang w:eastAsia="ar-SA"/>
        </w:rPr>
        <w:t xml:space="preserve"> </w:t>
      </w:r>
      <w:r w:rsidRPr="00EF116D">
        <w:rPr>
          <w:rFonts w:ascii="Times New Roman Cyr" w:hAnsi="Times New Roman Cyr"/>
          <w:sz w:val="24"/>
          <w:szCs w:val="24"/>
          <w:lang w:eastAsia="ar-SA"/>
        </w:rPr>
        <w:t>и др.</w:t>
      </w:r>
    </w:p>
    <w:p w:rsidR="00936012" w:rsidRPr="00EF116D" w:rsidRDefault="00936012" w:rsidP="00936012">
      <w:pPr>
        <w:spacing w:line="360" w:lineRule="auto"/>
        <w:ind w:firstLine="709"/>
        <w:outlineLvl w:val="0"/>
        <w:rPr>
          <w:rFonts w:ascii="Times New Roman Cyr" w:hAnsi="Times New Roman Cyr"/>
          <w:szCs w:val="24"/>
        </w:rPr>
      </w:pPr>
      <w:r w:rsidRPr="00EF116D">
        <w:rPr>
          <w:rFonts w:ascii="Times New Roman Cyr" w:hAnsi="Times New Roman Cyr"/>
          <w:b/>
          <w:szCs w:val="24"/>
          <w:lang w:eastAsia="ar-SA"/>
        </w:rPr>
        <w:t>Санитарные правила и нормы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СанПиН 2.2.1/2.1.1.1200-03 «Санитарно-защитные зоны и санитарная классификация предприятий, сооружений и иных объектов».</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СНиП 22-02-2003 «Инженерная защита территорий, зданий и сооружений от опасных 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rPr>
        <w:tab/>
        <w:t>СанПиН 2.1.4.1110-02 «Зоны санитарной охраны источников водоснабжения</w:t>
      </w:r>
      <w:r w:rsidRPr="00EF116D">
        <w:rPr>
          <w:rFonts w:ascii="Times New Roman Cyr" w:hAnsi="Times New Roman Cyr"/>
          <w:sz w:val="24"/>
          <w:szCs w:val="24"/>
          <w:lang w:eastAsia="ar-SA"/>
        </w:rPr>
        <w:t xml:space="preserve"> водоснабжения и водопроводов питьевого назначения»;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СанПиН 22-02-2003 «Инженерная защита территорий, зданий и сооружений от опасных </w:t>
      </w:r>
      <w:r w:rsidRPr="00EF116D">
        <w:rPr>
          <w:rFonts w:ascii="Times New Roman Cyr" w:hAnsi="Times New Roman Cyr"/>
          <w:szCs w:val="24"/>
        </w:rPr>
        <w:lastRenderedPageBreak/>
        <w:t>геологических процессов».</w:t>
      </w:r>
    </w:p>
    <w:p w:rsidR="00936012" w:rsidRPr="00EF116D" w:rsidRDefault="00936012" w:rsidP="00936012">
      <w:pPr>
        <w:pStyle w:val="17"/>
        <w:spacing w:line="360" w:lineRule="auto"/>
        <w:jc w:val="both"/>
        <w:rPr>
          <w:rFonts w:ascii="Times New Roman Cyr" w:hAnsi="Times New Roman Cyr"/>
          <w:sz w:val="24"/>
          <w:szCs w:val="24"/>
          <w:lang w:eastAsia="ar-SA"/>
        </w:rPr>
      </w:pPr>
      <w:r w:rsidRPr="00EF116D">
        <w:rPr>
          <w:rFonts w:ascii="Times New Roman Cyr" w:hAnsi="Times New Roman Cyr"/>
          <w:sz w:val="24"/>
          <w:szCs w:val="24"/>
          <w:lang w:eastAsia="ar-SA"/>
        </w:rPr>
        <w:tab/>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 и др.</w:t>
      </w:r>
    </w:p>
    <w:p w:rsidR="00936012" w:rsidRPr="00EF116D" w:rsidRDefault="00936012" w:rsidP="00936012">
      <w:pPr>
        <w:spacing w:line="360" w:lineRule="auto"/>
        <w:ind w:firstLine="709"/>
        <w:outlineLvl w:val="0"/>
        <w:rPr>
          <w:rFonts w:ascii="Times New Roman Cyr" w:hAnsi="Times New Roman Cyr"/>
          <w:b/>
          <w:szCs w:val="24"/>
          <w:lang w:eastAsia="ar-SA"/>
        </w:rPr>
      </w:pPr>
      <w:r w:rsidRPr="00EF116D">
        <w:rPr>
          <w:rFonts w:ascii="Times New Roman Cyr" w:hAnsi="Times New Roman Cyr"/>
          <w:b/>
          <w:szCs w:val="24"/>
          <w:lang w:eastAsia="ar-SA"/>
        </w:rPr>
        <w:t>Иные нормативные документы:</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РД 34.20.185-94 «Инструкция по проектированию городских электрических сетей»;</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«Правила охраны электрических сетей напряжением свыше 1000 вольт», утвержденные Постановлением Совета Министров СССР №255 от 26. 03. 1984г.;</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«Рекомендации  по проектированию улиц и дорог городов и сельских поселений», Москва 1994, Центральный научно-исследовательский и проектный институт по градостроительству Минстроя России;</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 xml:space="preserve"> «Ветеринарно-санитарные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936012" w:rsidRPr="00EF116D" w:rsidRDefault="00936012" w:rsidP="00936012">
      <w:pPr>
        <w:spacing w:line="360" w:lineRule="auto"/>
        <w:ind w:firstLine="709"/>
        <w:rPr>
          <w:rFonts w:ascii="Times New Roman Cyr" w:hAnsi="Times New Roman Cyr"/>
          <w:szCs w:val="24"/>
        </w:rPr>
      </w:pPr>
      <w:r w:rsidRPr="00EF116D">
        <w:rPr>
          <w:rFonts w:ascii="Times New Roman Cyr" w:hAnsi="Times New Roman Cyr"/>
          <w:szCs w:val="24"/>
        </w:rPr>
        <w:t>Другие законодательные и нормативные документы, положения которых регламентируют градостроительную деятельность на территории МО «</w:t>
      </w:r>
      <w:r w:rsidR="00BD0EA8">
        <w:rPr>
          <w:rFonts w:ascii="Times New Roman Cyr" w:hAnsi="Times New Roman Cyr"/>
          <w:szCs w:val="24"/>
        </w:rPr>
        <w:t>Кырма</w:t>
      </w:r>
      <w:r w:rsidRPr="00EF116D">
        <w:rPr>
          <w:rFonts w:ascii="Times New Roman Cyr" w:hAnsi="Times New Roman Cyr"/>
          <w:szCs w:val="24"/>
        </w:rPr>
        <w:t>».</w:t>
      </w:r>
      <w:r w:rsidR="00870CB7" w:rsidRPr="00EF116D">
        <w:rPr>
          <w:rFonts w:ascii="Times New Roman Cyr" w:hAnsi="Times New Roman Cyr"/>
          <w:szCs w:val="24"/>
        </w:rPr>
        <w:t xml:space="preserve"> </w:t>
      </w:r>
    </w:p>
    <w:p w:rsidR="00870CB7" w:rsidRPr="00EF116D" w:rsidRDefault="00870CB7" w:rsidP="00936012">
      <w:pPr>
        <w:spacing w:line="360" w:lineRule="auto"/>
        <w:ind w:firstLine="709"/>
        <w:rPr>
          <w:szCs w:val="24"/>
        </w:rPr>
      </w:pPr>
    </w:p>
    <w:p w:rsidR="002B3935" w:rsidRPr="00EF116D" w:rsidRDefault="002B3935" w:rsidP="00870CB7">
      <w:pPr>
        <w:spacing w:line="360" w:lineRule="auto"/>
        <w:ind w:firstLine="709"/>
        <w:jc w:val="center"/>
        <w:rPr>
          <w:b/>
          <w:bCs/>
          <w:iCs/>
          <w:szCs w:val="24"/>
        </w:rPr>
      </w:pPr>
      <w:r w:rsidRPr="00EF116D">
        <w:rPr>
          <w:b/>
          <w:bCs/>
          <w:iCs/>
          <w:szCs w:val="24"/>
        </w:rPr>
        <w:t>1. ЦЕЛИ И ЗАДАЧИ ТЕРРИТОРИАЛЬНОГО ПЛАНИРОВАНИЯ</w:t>
      </w:r>
    </w:p>
    <w:p w:rsidR="00B12E73" w:rsidRPr="00EF116D" w:rsidRDefault="00B12E73" w:rsidP="00870CB7">
      <w:pPr>
        <w:spacing w:line="360" w:lineRule="auto"/>
        <w:ind w:firstLine="708"/>
        <w:rPr>
          <w:rFonts w:eastAsia="Calibri"/>
          <w:b/>
          <w:szCs w:val="24"/>
          <w:lang w:eastAsia="en-US"/>
        </w:rPr>
      </w:pPr>
    </w:p>
    <w:p w:rsidR="00870CB7" w:rsidRPr="00EF116D" w:rsidRDefault="00870CB7" w:rsidP="00870CB7">
      <w:pPr>
        <w:spacing w:line="360" w:lineRule="auto"/>
        <w:ind w:firstLine="708"/>
        <w:rPr>
          <w:rFonts w:eastAsia="Calibri"/>
          <w:szCs w:val="24"/>
          <w:lang w:eastAsia="en-US"/>
        </w:rPr>
      </w:pPr>
      <w:r w:rsidRPr="00EF116D">
        <w:rPr>
          <w:rFonts w:eastAsia="Calibri"/>
          <w:b/>
          <w:szCs w:val="24"/>
          <w:lang w:eastAsia="en-US"/>
        </w:rPr>
        <w:t>Генеральный план поселения</w:t>
      </w:r>
      <w:r w:rsidRPr="00EF116D">
        <w:rPr>
          <w:rFonts w:eastAsia="Calibri"/>
          <w:szCs w:val="24"/>
          <w:lang w:eastAsia="en-US"/>
        </w:rPr>
        <w:t xml:space="preserve">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70CB7" w:rsidRPr="00EF116D" w:rsidRDefault="00870CB7" w:rsidP="00870CB7">
      <w:pPr>
        <w:spacing w:line="360" w:lineRule="auto"/>
        <w:rPr>
          <w:rFonts w:eastAsia="Calibri"/>
          <w:szCs w:val="24"/>
          <w:lang w:eastAsia="en-US"/>
        </w:rPr>
      </w:pPr>
      <w:r w:rsidRPr="00EF116D">
        <w:rPr>
          <w:rFonts w:eastAsia="Calibri"/>
          <w:szCs w:val="24"/>
          <w:lang w:eastAsia="en-US"/>
        </w:rPr>
        <w:tab/>
      </w:r>
      <w:r w:rsidRPr="00EF116D">
        <w:rPr>
          <w:rFonts w:eastAsia="Calibri"/>
          <w:b/>
          <w:szCs w:val="24"/>
          <w:lang w:eastAsia="en-US"/>
        </w:rPr>
        <w:t xml:space="preserve">Цели и задачи </w:t>
      </w:r>
      <w:r w:rsidRPr="00EF116D">
        <w:rPr>
          <w:rFonts w:eastAsia="Calibri"/>
          <w:szCs w:val="24"/>
          <w:lang w:eastAsia="en-US"/>
        </w:rPr>
        <w:t>генерального плана:</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lastRenderedPageBreak/>
        <w:t>- определение долгосрочной стратегии развития территории;</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разработка функционально-планировочной организации территории, разработка основных направлений развития инженерно-транспортной инфраструктуры;</w:t>
      </w:r>
    </w:p>
    <w:p w:rsidR="00870CB7" w:rsidRPr="00EF116D" w:rsidRDefault="00870CB7" w:rsidP="00870CB7">
      <w:pPr>
        <w:spacing w:line="360" w:lineRule="auto"/>
        <w:ind w:firstLine="709"/>
        <w:rPr>
          <w:rFonts w:eastAsia="Calibri"/>
          <w:szCs w:val="24"/>
          <w:lang w:eastAsia="en-US"/>
        </w:rPr>
      </w:pPr>
      <w:r w:rsidRPr="00EF116D">
        <w:rPr>
          <w:rFonts w:eastAsia="Calibri"/>
          <w:szCs w:val="24"/>
          <w:lang w:eastAsia="en-US"/>
        </w:rPr>
        <w:t>- определение зон градостроительной активности на основе комплексного анализа экономических, социальных, экологических, историко-культурных и градостроительных условий, исходя из ресурсного потенциала территории.</w:t>
      </w:r>
    </w:p>
    <w:p w:rsidR="00870CB7" w:rsidRPr="00EF116D" w:rsidRDefault="00870CB7" w:rsidP="00870CB7">
      <w:pPr>
        <w:spacing w:line="360" w:lineRule="auto"/>
        <w:ind w:firstLine="708"/>
        <w:rPr>
          <w:rFonts w:eastAsia="Calibri"/>
          <w:b/>
          <w:szCs w:val="24"/>
          <w:lang w:eastAsia="en-US"/>
        </w:rPr>
      </w:pPr>
      <w:r w:rsidRPr="00EF116D">
        <w:rPr>
          <w:rFonts w:eastAsia="Calibri"/>
          <w:szCs w:val="24"/>
          <w:lang w:eastAsia="en-US"/>
        </w:rPr>
        <w:t>Положения генерального плана МО «</w:t>
      </w:r>
      <w:r w:rsidR="00BD0EA8">
        <w:rPr>
          <w:rFonts w:eastAsia="Calibri"/>
          <w:szCs w:val="24"/>
          <w:lang w:eastAsia="en-US"/>
        </w:rPr>
        <w:t>Кырма</w:t>
      </w:r>
      <w:r w:rsidRPr="00EF116D">
        <w:rPr>
          <w:rFonts w:eastAsia="Calibri"/>
          <w:szCs w:val="24"/>
          <w:lang w:eastAsia="en-US"/>
        </w:rPr>
        <w:t>»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r w:rsidRPr="00EF116D">
        <w:rPr>
          <w:rFonts w:eastAsia="Calibri"/>
          <w:b/>
          <w:szCs w:val="24"/>
          <w:lang w:eastAsia="en-US"/>
        </w:rPr>
        <w:t xml:space="preserve"> </w:t>
      </w:r>
    </w:p>
    <w:p w:rsidR="002B3935" w:rsidRPr="00EF116D" w:rsidRDefault="002B3935" w:rsidP="002B3935">
      <w:pPr>
        <w:spacing w:line="360" w:lineRule="auto"/>
        <w:ind w:firstLine="709"/>
        <w:rPr>
          <w:b/>
          <w:szCs w:val="24"/>
        </w:rPr>
      </w:pPr>
    </w:p>
    <w:p w:rsidR="002B3935" w:rsidRPr="00EF116D" w:rsidRDefault="002B3935" w:rsidP="002B3935">
      <w:pPr>
        <w:spacing w:line="360" w:lineRule="auto"/>
        <w:ind w:firstLine="709"/>
        <w:rPr>
          <w:b/>
          <w:bCs/>
          <w:iCs/>
          <w:szCs w:val="24"/>
        </w:rPr>
      </w:pPr>
      <w:r w:rsidRPr="00EF116D">
        <w:rPr>
          <w:b/>
          <w:bCs/>
          <w:iCs/>
          <w:szCs w:val="24"/>
        </w:rPr>
        <w:t>2. ПРОЕКТНЫЕ ПРЕДЛОЖЕНИЯ И ПЕРЕЧЕНЬ МЕРОПРИЯТИЙ ПО ТЕРРИТОРИАЛЬНОМУ ПЛАНИРОВАНИЮ МО «</w:t>
      </w:r>
      <w:r w:rsidR="00BD0EA8">
        <w:rPr>
          <w:b/>
          <w:bCs/>
          <w:iCs/>
          <w:szCs w:val="24"/>
        </w:rPr>
        <w:t>КЫРМА</w:t>
      </w:r>
      <w:r w:rsidRPr="00EF116D">
        <w:rPr>
          <w:b/>
          <w:bCs/>
          <w:iCs/>
          <w:szCs w:val="24"/>
        </w:rPr>
        <w:t>»</w:t>
      </w:r>
    </w:p>
    <w:p w:rsidR="002B3935" w:rsidRPr="00EF116D" w:rsidRDefault="002B3935" w:rsidP="002B3935">
      <w:pPr>
        <w:spacing w:line="360" w:lineRule="auto"/>
        <w:ind w:firstLine="709"/>
        <w:rPr>
          <w:b/>
          <w:szCs w:val="24"/>
        </w:rPr>
      </w:pPr>
    </w:p>
    <w:p w:rsidR="002B3935" w:rsidRPr="00EF116D" w:rsidRDefault="002B3935" w:rsidP="00FC15DF">
      <w:pPr>
        <w:spacing w:line="360" w:lineRule="auto"/>
        <w:ind w:firstLine="709"/>
        <w:jc w:val="center"/>
        <w:rPr>
          <w:b/>
          <w:szCs w:val="24"/>
        </w:rPr>
      </w:pPr>
      <w:r w:rsidRPr="00EF116D">
        <w:rPr>
          <w:b/>
          <w:szCs w:val="24"/>
        </w:rPr>
        <w:t>2.1. Земельный фонд. Границы земель различных категорий</w:t>
      </w:r>
    </w:p>
    <w:p w:rsidR="00FC15DF" w:rsidRPr="00EF116D" w:rsidRDefault="00FC15DF" w:rsidP="00FC15DF">
      <w:pPr>
        <w:pStyle w:val="100"/>
        <w:spacing w:line="360" w:lineRule="auto"/>
        <w:rPr>
          <w:rFonts w:ascii="Times New Roman Cyr" w:hAnsi="Times New Roman Cyr"/>
        </w:rPr>
      </w:pPr>
      <w:r w:rsidRPr="00EF116D">
        <w:rPr>
          <w:rFonts w:ascii="Times New Roman Cyr" w:hAnsi="Times New Roman Cyr"/>
        </w:rPr>
        <w:t>Согласно законодательству, земли в Российской Федерации по целевому назначению подразделяются на следующие категории:</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сельскохозяйственного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населенных пунктов;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особо охраняемых территорий и объектов;</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лесного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водного фонда;</w:t>
      </w:r>
    </w:p>
    <w:p w:rsidR="00FC15DF" w:rsidRPr="00EF116D"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rPr>
      </w:pPr>
      <w:r w:rsidRPr="00EF116D">
        <w:rPr>
          <w:rFonts w:ascii="Times New Roman Cyr" w:hAnsi="Times New Roman Cyr"/>
        </w:rPr>
        <w:t>земли запаса.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 свою очередь, каждая из категорий, имеет разделение по целевому назначению и соответствующему разрешенному использованию.</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населённых пунктов. </w:t>
      </w:r>
      <w:r w:rsidRPr="00EF116D">
        <w:rPr>
          <w:rFonts w:ascii="Times New Roman Cyr" w:hAnsi="Times New Roman Cyr"/>
          <w:color w:val="000000"/>
          <w:szCs w:val="24"/>
        </w:rPr>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w:t>
      </w:r>
      <w:r w:rsidRPr="00EF116D">
        <w:rPr>
          <w:rFonts w:ascii="Times New Roman Cyr" w:hAnsi="Times New Roman Cyr"/>
          <w:color w:val="000000"/>
          <w:szCs w:val="24"/>
        </w:rPr>
        <w:lastRenderedPageBreak/>
        <w:t xml:space="preserve">земель иных категорий».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658"/>
      </w:tblGrid>
      <w:tr w:rsidR="00BD0EA8" w:rsidRPr="00882C8F" w:rsidTr="00BD0EA8">
        <w:tc>
          <w:tcPr>
            <w:tcW w:w="2552" w:type="dxa"/>
            <w:vAlign w:val="center"/>
          </w:tcPr>
          <w:p w:rsidR="00BD0EA8" w:rsidRPr="00882C8F" w:rsidRDefault="00BD0EA8" w:rsidP="00BD0EA8">
            <w:pPr>
              <w:jc w:val="center"/>
              <w:rPr>
                <w:b/>
              </w:rPr>
            </w:pPr>
            <w:r w:rsidRPr="00882C8F">
              <w:rPr>
                <w:b/>
              </w:rPr>
              <w:t>Населенные пункты</w:t>
            </w:r>
          </w:p>
        </w:tc>
        <w:tc>
          <w:tcPr>
            <w:tcW w:w="2268" w:type="dxa"/>
            <w:vAlign w:val="center"/>
          </w:tcPr>
          <w:p w:rsidR="00BD0EA8" w:rsidRPr="00882C8F" w:rsidRDefault="00BD0EA8" w:rsidP="00BD0EA8">
            <w:pPr>
              <w:jc w:val="center"/>
              <w:rPr>
                <w:b/>
              </w:rPr>
            </w:pPr>
            <w:r w:rsidRPr="00882C8F">
              <w:rPr>
                <w:b/>
              </w:rPr>
              <w:t>Кадастровый квартал</w:t>
            </w:r>
          </w:p>
        </w:tc>
        <w:tc>
          <w:tcPr>
            <w:tcW w:w="2658" w:type="dxa"/>
            <w:vAlign w:val="center"/>
          </w:tcPr>
          <w:p w:rsidR="00BD0EA8" w:rsidRPr="00882C8F" w:rsidRDefault="00BD0EA8" w:rsidP="00BD0EA8">
            <w:pPr>
              <w:jc w:val="center"/>
              <w:rPr>
                <w:b/>
              </w:rPr>
            </w:pPr>
            <w:r w:rsidRPr="00882C8F">
              <w:rPr>
                <w:b/>
              </w:rPr>
              <w:t>Площадь населенного пункта</w:t>
            </w:r>
          </w:p>
        </w:tc>
      </w:tr>
      <w:tr w:rsidR="00BD0EA8" w:rsidTr="00BD0EA8">
        <w:tc>
          <w:tcPr>
            <w:tcW w:w="2552" w:type="dxa"/>
            <w:vAlign w:val="center"/>
          </w:tcPr>
          <w:p w:rsidR="00BD0EA8" w:rsidRDefault="00BD0EA8" w:rsidP="00BD0EA8">
            <w:pPr>
              <w:jc w:val="center"/>
            </w:pPr>
            <w:r>
              <w:t>Байша</w:t>
            </w:r>
          </w:p>
        </w:tc>
        <w:tc>
          <w:tcPr>
            <w:tcW w:w="2268" w:type="dxa"/>
          </w:tcPr>
          <w:p w:rsidR="00BD0EA8" w:rsidRDefault="00BD0EA8" w:rsidP="00BD0EA8">
            <w:pPr>
              <w:jc w:val="center"/>
            </w:pPr>
            <w:r w:rsidRPr="0016702C">
              <w:t>85:02:</w:t>
            </w:r>
            <w:r>
              <w:t>050101</w:t>
            </w:r>
          </w:p>
        </w:tc>
        <w:tc>
          <w:tcPr>
            <w:tcW w:w="2658" w:type="dxa"/>
          </w:tcPr>
          <w:p w:rsidR="00BD0EA8" w:rsidRDefault="00BD0EA8" w:rsidP="00BD0EA8">
            <w:pPr>
              <w:jc w:val="center"/>
            </w:pPr>
            <w:r>
              <w:t>213,60</w:t>
            </w:r>
          </w:p>
        </w:tc>
      </w:tr>
      <w:tr w:rsidR="00BD0EA8" w:rsidTr="00BD0EA8">
        <w:tc>
          <w:tcPr>
            <w:tcW w:w="2552" w:type="dxa"/>
            <w:vAlign w:val="center"/>
          </w:tcPr>
          <w:p w:rsidR="00BD0EA8" w:rsidRDefault="00BD0EA8" w:rsidP="00BD0EA8">
            <w:pPr>
              <w:jc w:val="center"/>
            </w:pPr>
            <w:r>
              <w:t>Тухум</w:t>
            </w:r>
          </w:p>
        </w:tc>
        <w:tc>
          <w:tcPr>
            <w:tcW w:w="2268" w:type="dxa"/>
          </w:tcPr>
          <w:p w:rsidR="00BD0EA8" w:rsidRDefault="00BD0EA8" w:rsidP="00BD0EA8">
            <w:pPr>
              <w:jc w:val="center"/>
            </w:pPr>
            <w:r w:rsidRPr="0016702C">
              <w:t>85:02:</w:t>
            </w:r>
            <w:r>
              <w:t>050501</w:t>
            </w:r>
          </w:p>
        </w:tc>
        <w:tc>
          <w:tcPr>
            <w:tcW w:w="2658" w:type="dxa"/>
          </w:tcPr>
          <w:p w:rsidR="00BD0EA8" w:rsidRDefault="00BD0EA8" w:rsidP="00BD0EA8">
            <w:pPr>
              <w:jc w:val="center"/>
            </w:pPr>
            <w:r>
              <w:t>100,19</w:t>
            </w:r>
          </w:p>
        </w:tc>
      </w:tr>
      <w:tr w:rsidR="00BD0EA8" w:rsidTr="00BD0EA8">
        <w:tc>
          <w:tcPr>
            <w:tcW w:w="2552" w:type="dxa"/>
            <w:vAlign w:val="center"/>
          </w:tcPr>
          <w:p w:rsidR="00BD0EA8" w:rsidRDefault="00BD0EA8" w:rsidP="00BD0EA8">
            <w:pPr>
              <w:jc w:val="center"/>
            </w:pPr>
            <w:r>
              <w:t>Малан</w:t>
            </w:r>
          </w:p>
        </w:tc>
        <w:tc>
          <w:tcPr>
            <w:tcW w:w="2268" w:type="dxa"/>
          </w:tcPr>
          <w:p w:rsidR="00BD0EA8" w:rsidRDefault="00BD0EA8" w:rsidP="00BD0EA8">
            <w:pPr>
              <w:jc w:val="center"/>
            </w:pPr>
            <w:r w:rsidRPr="0016702C">
              <w:t>85:02:</w:t>
            </w:r>
            <w:r>
              <w:t>050401</w:t>
            </w:r>
          </w:p>
        </w:tc>
        <w:tc>
          <w:tcPr>
            <w:tcW w:w="2658" w:type="dxa"/>
          </w:tcPr>
          <w:p w:rsidR="00BD0EA8" w:rsidRDefault="00BD0EA8" w:rsidP="00BD0EA8">
            <w:pPr>
              <w:jc w:val="center"/>
            </w:pPr>
            <w:r>
              <w:t>22,54</w:t>
            </w:r>
          </w:p>
        </w:tc>
      </w:tr>
      <w:tr w:rsidR="00BD0EA8" w:rsidTr="00BD0EA8">
        <w:tc>
          <w:tcPr>
            <w:tcW w:w="2552" w:type="dxa"/>
            <w:vMerge w:val="restart"/>
            <w:vAlign w:val="center"/>
          </w:tcPr>
          <w:p w:rsidR="00BD0EA8" w:rsidRDefault="00BD0EA8" w:rsidP="00BD0EA8">
            <w:pPr>
              <w:jc w:val="center"/>
            </w:pPr>
            <w:r>
              <w:t>Нагатай</w:t>
            </w:r>
          </w:p>
        </w:tc>
        <w:tc>
          <w:tcPr>
            <w:tcW w:w="2268" w:type="dxa"/>
          </w:tcPr>
          <w:p w:rsidR="00BD0EA8" w:rsidRDefault="00BD0EA8" w:rsidP="00BD0EA8">
            <w:pPr>
              <w:jc w:val="center"/>
            </w:pPr>
            <w:r w:rsidRPr="0016702C">
              <w:t>85:02:</w:t>
            </w:r>
            <w:r>
              <w:t>050201</w:t>
            </w:r>
          </w:p>
        </w:tc>
        <w:tc>
          <w:tcPr>
            <w:tcW w:w="2658" w:type="dxa"/>
          </w:tcPr>
          <w:p w:rsidR="00BD0EA8" w:rsidRDefault="00BD0EA8" w:rsidP="00BD0EA8">
            <w:pPr>
              <w:jc w:val="center"/>
            </w:pPr>
            <w:r>
              <w:t>20,33</w:t>
            </w:r>
          </w:p>
        </w:tc>
      </w:tr>
      <w:tr w:rsidR="00BD0EA8" w:rsidTr="00BD0EA8">
        <w:tc>
          <w:tcPr>
            <w:tcW w:w="2552" w:type="dxa"/>
            <w:vMerge/>
            <w:vAlign w:val="center"/>
          </w:tcPr>
          <w:p w:rsidR="00BD0EA8" w:rsidRDefault="00BD0EA8" w:rsidP="00BD0EA8">
            <w:pPr>
              <w:jc w:val="center"/>
            </w:pPr>
          </w:p>
        </w:tc>
        <w:tc>
          <w:tcPr>
            <w:tcW w:w="2268" w:type="dxa"/>
          </w:tcPr>
          <w:p w:rsidR="00BD0EA8" w:rsidRDefault="00BD0EA8" w:rsidP="00BD0EA8">
            <w:pPr>
              <w:jc w:val="center"/>
            </w:pPr>
            <w:r w:rsidRPr="0016702C">
              <w:t>85:02:</w:t>
            </w:r>
            <w:r>
              <w:t>050301</w:t>
            </w:r>
          </w:p>
        </w:tc>
        <w:tc>
          <w:tcPr>
            <w:tcW w:w="2658" w:type="dxa"/>
          </w:tcPr>
          <w:p w:rsidR="00BD0EA8" w:rsidRDefault="00BD0EA8" w:rsidP="00BD0EA8">
            <w:pPr>
              <w:jc w:val="center"/>
            </w:pPr>
            <w:r>
              <w:t>70,78</w:t>
            </w:r>
          </w:p>
        </w:tc>
      </w:tr>
    </w:tbl>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сельскохозяйственного назначения.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Земли сельскохозяйственного назначения - это земли, предоставленные для нужд сельского хозяйства или предназначенные для этих целей. Земли данной категории располагаются за чертой населённых пунктов и выступают как основное</w:t>
      </w:r>
      <w:r w:rsidRPr="00FC15DF">
        <w:rPr>
          <w:rFonts w:ascii="Times New Roman Cyr" w:hAnsi="Times New Roman Cyr"/>
          <w:sz w:val="28"/>
          <w:szCs w:val="28"/>
        </w:rPr>
        <w:t xml:space="preserve"> </w:t>
      </w:r>
      <w:r w:rsidRPr="00EF116D">
        <w:rPr>
          <w:rFonts w:ascii="Times New Roman Cyr" w:hAnsi="Times New Roman Cyr"/>
        </w:rPr>
        <w:t>средство производства продуктов питания, кормов для скота, сырья,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К данной категории отнесены земли, предоставленные сельскохозяйственным предприятиям и организациям (товариществам и обществам, кооперативам, государственным и муниципальным унитарным предприятиям).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FC15DF" w:rsidRPr="00EF116D" w:rsidRDefault="00FC15DF" w:rsidP="0086284F">
      <w:pPr>
        <w:spacing w:line="360" w:lineRule="auto"/>
        <w:ind w:firstLine="709"/>
        <w:jc w:val="center"/>
        <w:rPr>
          <w:rFonts w:ascii="Times New Roman Cyr" w:hAnsi="Times New Roman Cyr"/>
          <w:b/>
          <w:color w:val="000000"/>
          <w:szCs w:val="24"/>
        </w:rPr>
      </w:pPr>
      <w:r w:rsidRPr="00EF116D">
        <w:rPr>
          <w:rFonts w:ascii="Times New Roman Cyr" w:hAnsi="Times New Roman Cyr"/>
          <w:b/>
          <w:color w:val="000000"/>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иного специального назначения.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данную категорию включены земли, предоставленные в установленном порядке предприятиям, учреждениям, организациям для осуществления возложенных на них специальных задач. Земли, подлежащие отнесению к данной категории, расположены за границами населённых пунктов.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промышленности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 п.1 ст.88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указанной категории земель.</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lastRenderedPageBreak/>
        <w:t>Земли энергетики.</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 п.п. 1,2 ст.89 Земельного кодекса РФ,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энергетики могут предоставляться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w:t>
      </w:r>
    </w:p>
    <w:p w:rsidR="00FC15DF" w:rsidRPr="00EF116D" w:rsidRDefault="00FC15DF" w:rsidP="0086284F">
      <w:pPr>
        <w:spacing w:line="360" w:lineRule="auto"/>
        <w:ind w:firstLine="709"/>
        <w:rPr>
          <w:rFonts w:ascii="Times New Roman Cyr" w:hAnsi="Times New Roman Cyr"/>
          <w:szCs w:val="24"/>
        </w:rPr>
      </w:pPr>
      <w:r w:rsidRPr="00EF116D">
        <w:rPr>
          <w:rFonts w:ascii="Times New Roman Cyr" w:hAnsi="Times New Roman Cyr"/>
          <w:szCs w:val="24"/>
        </w:rPr>
        <w:t>На территории муниципального образования земли энергетики представлены линейными объектами (ЛЭП 10 кВ) и подстанциями.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транспорта.</w:t>
      </w:r>
      <w:r w:rsidRPr="00EF116D">
        <w:rPr>
          <w:rFonts w:ascii="Times New Roman Cyr" w:hAnsi="Times New Roman Cyr"/>
          <w:b/>
          <w:color w:val="000000"/>
          <w:szCs w:val="24"/>
        </w:rPr>
        <w:t xml:space="preserve"> </w:t>
      </w:r>
      <w:r w:rsidRPr="00EF116D">
        <w:rPr>
          <w:rFonts w:ascii="Times New Roman Cyr" w:hAnsi="Times New Roman Cyr"/>
          <w:color w:val="000000"/>
          <w:szCs w:val="24"/>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 п.3 ст.90 Земельного кодекса,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размещения автомобильных дорог, их конструктивных элементов и дорожных сооружений;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FC15DF" w:rsidRPr="00EF116D" w:rsidRDefault="00FC15DF" w:rsidP="00FC15DF">
      <w:pPr>
        <w:spacing w:line="360" w:lineRule="auto"/>
        <w:ind w:left="142" w:firstLine="425"/>
        <w:rPr>
          <w:rFonts w:ascii="Times New Roman Cyr" w:hAnsi="Times New Roman Cyr"/>
          <w:color w:val="000000"/>
          <w:szCs w:val="24"/>
        </w:rPr>
      </w:pPr>
      <w:r w:rsidRPr="00EF116D">
        <w:rPr>
          <w:rFonts w:ascii="Times New Roman Cyr" w:hAnsi="Times New Roman Cyr"/>
          <w:color w:val="000000"/>
          <w:szCs w:val="24"/>
        </w:rPr>
        <w:t>3) установления полос отвода автомобильных дорог.</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ограничение строительной деятельности (по возведению зданий, строений и сооружений) и ограничение хозяйственной деятельности в пределах придорожных полос; запрет на установку 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w:t>
      </w:r>
      <w:r w:rsidRPr="00EF116D">
        <w:rPr>
          <w:rFonts w:ascii="Times New Roman Cyr" w:hAnsi="Times New Roman Cyr"/>
          <w:color w:val="000000"/>
          <w:szCs w:val="24"/>
        </w:rPr>
        <w:lastRenderedPageBreak/>
        <w:t xml:space="preserve">плакатов, не имеющих отношения к безопасности движения.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Земельные участки на полосах отвода автомобильных дорог в пределах земель автомобильного транспорта могут передаваться в установленном Земельным кодексом РФ порядке в аренду гражданам и юридическим лицам для размещения объектов дорожного сервиса и установки рекламных конструкций.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EF116D">
          <w:rPr>
            <w:rFonts w:ascii="Times New Roman Cyr" w:hAnsi="Times New Roman Cyr"/>
            <w:color w:val="000000"/>
            <w:szCs w:val="24"/>
          </w:rPr>
          <w:t>50 м</w:t>
        </w:r>
      </w:smartTag>
      <w:r w:rsidRPr="00EF116D">
        <w:rPr>
          <w:rFonts w:ascii="Times New Roman Cyr" w:hAnsi="Times New Roman Cyr"/>
          <w:color w:val="000000"/>
          <w:szCs w:val="24"/>
        </w:rPr>
        <w:t xml:space="preserve">.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Земли связи, радиовещания, телевидения, информатики.</w:t>
      </w:r>
      <w:r w:rsidRPr="00EF116D">
        <w:rPr>
          <w:rFonts w:ascii="Times New Roman Cyr" w:hAnsi="Times New Roman Cyr"/>
          <w:color w:val="000000"/>
          <w:szCs w:val="24"/>
        </w:rPr>
        <w:t xml:space="preserve"> На основании ст. 91 Земельного кодекса,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3) подземные кабельные и воздушные линии связи и радиофикации и соответствующие охранные зоны линий связи;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4) наземные и подземные не обслуживаемые усилительные пункты на кабельных линиях связи и соответствующие охранные зоны;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5) наземные сооружения и инфраструктуру спутниковой связи.</w:t>
      </w:r>
    </w:p>
    <w:p w:rsidR="00FC15DF" w:rsidRPr="00EF116D" w:rsidRDefault="00FC15DF" w:rsidP="0086284F">
      <w:pPr>
        <w:pStyle w:val="100"/>
        <w:spacing w:line="360" w:lineRule="auto"/>
        <w:ind w:firstLine="709"/>
        <w:rPr>
          <w:rFonts w:ascii="Times New Roman Cyr" w:hAnsi="Times New Roman Cyr"/>
          <w:color w:val="auto"/>
        </w:rPr>
      </w:pPr>
      <w:r w:rsidRPr="00EF116D">
        <w:rPr>
          <w:rFonts w:ascii="Times New Roman Cyr" w:hAnsi="Times New Roman Cyr"/>
          <w:color w:val="auto"/>
        </w:rPr>
        <w:t>По территории муниципального образования проходят кабельные и  воздушные линии связи, расположены наземные сооружения сотовой и радиорелейной связи, вышка цифрового телевидения.</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u w:val="single"/>
        </w:rPr>
        <w:t xml:space="preserve">Земли </w:t>
      </w:r>
      <w:r w:rsidRPr="00EF116D">
        <w:rPr>
          <w:rFonts w:ascii="Times New Roman Cyr" w:hAnsi="Times New Roman Cyr"/>
          <w:szCs w:val="24"/>
          <w:u w:val="single"/>
        </w:rPr>
        <w:t>иного</w:t>
      </w:r>
      <w:r w:rsidRPr="00EF116D">
        <w:rPr>
          <w:rFonts w:ascii="Times New Roman Cyr" w:hAnsi="Times New Roman Cyr"/>
          <w:color w:val="000000"/>
          <w:szCs w:val="24"/>
          <w:u w:val="single"/>
        </w:rPr>
        <w:t xml:space="preserve"> специального назначения.</w:t>
      </w:r>
      <w:r w:rsidRPr="00EF116D">
        <w:rPr>
          <w:rFonts w:ascii="Times New Roman Cyr" w:hAnsi="Times New Roman Cyr"/>
          <w:color w:val="000000"/>
          <w:szCs w:val="24"/>
        </w:rPr>
        <w:t xml:space="preserve">  К землям специального назначения в зависимости от характера специальных задач, для решения которых они используются или предназначены, могут относиться земельные участки, предоставленные для специализированной деятельности.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На территории муниципального образования к землям специального назначения можно отнести земельные участки, занятые мусоронакопительными станциями, кладбищами и </w:t>
      </w:r>
      <w:r w:rsidRPr="00EF116D">
        <w:rPr>
          <w:rFonts w:ascii="Times New Roman Cyr" w:hAnsi="Times New Roman Cyr"/>
          <w:color w:val="000000"/>
          <w:szCs w:val="24"/>
        </w:rPr>
        <w:lastRenderedPageBreak/>
        <w:t xml:space="preserve">скотомогильником.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особо охраняемых территорий и объектов.</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На основании п.4 ст.2 Федерального закона «Об особо охраняемых природных территориях» от 14 марта 1995г. №33,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В соответствии со статьей 94 Земельного кодекса РФ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хозяйственной деятельности.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 землям особо охраняемых территорий относятся: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FC15DF" w:rsidRPr="00EF116D" w:rsidRDefault="00FC15DF" w:rsidP="0086284F">
      <w:pPr>
        <w:pStyle w:val="100"/>
        <w:numPr>
          <w:ilvl w:val="0"/>
          <w:numId w:val="24"/>
        </w:numPr>
        <w:spacing w:line="360" w:lineRule="auto"/>
        <w:ind w:left="0" w:firstLine="709"/>
        <w:rPr>
          <w:rFonts w:ascii="Times New Roman Cyr" w:hAnsi="Times New Roman Cyr"/>
        </w:rPr>
      </w:pPr>
      <w:r w:rsidRPr="00EF116D">
        <w:rPr>
          <w:rFonts w:ascii="Times New Roman Cyr" w:hAnsi="Times New Roman Cyr"/>
        </w:rPr>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Земли особо охраняемых территорий на территории сельского поселения составляют территории объектов историко-культурного назначения (памятники археологии). Официально эти земли  в отдельную категорию земель не выделены.</w:t>
      </w:r>
    </w:p>
    <w:p w:rsidR="00FC15DF" w:rsidRPr="00EF116D" w:rsidRDefault="00FC15DF" w:rsidP="0086284F">
      <w:pPr>
        <w:spacing w:line="360" w:lineRule="auto"/>
        <w:ind w:firstLine="709"/>
        <w:rPr>
          <w:rFonts w:ascii="Times New Roman Cyr" w:hAnsi="Times New Roman Cyr"/>
          <w:color w:val="000000"/>
          <w:szCs w:val="24"/>
        </w:rPr>
      </w:pPr>
      <w:r w:rsidRPr="00EF116D">
        <w:rPr>
          <w:rFonts w:ascii="Times New Roman Cyr" w:hAnsi="Times New Roman Cyr"/>
          <w:color w:val="000000"/>
          <w:szCs w:val="24"/>
        </w:rPr>
        <w:t xml:space="preserve">В расчетный срок проекта возможен перевод в земли особо охраняемых природных территорий земельных участков, занятых существующими объектами историко-культурного </w:t>
      </w:r>
      <w:r w:rsidRPr="00EF116D">
        <w:rPr>
          <w:rFonts w:ascii="Times New Roman Cyr" w:hAnsi="Times New Roman Cyr"/>
          <w:color w:val="000000"/>
          <w:szCs w:val="24"/>
        </w:rPr>
        <w:lastRenderedPageBreak/>
        <w:t>назначения и ООПТ.</w:t>
      </w:r>
    </w:p>
    <w:p w:rsidR="00FC15DF" w:rsidRPr="00EF116D" w:rsidRDefault="00FC15DF" w:rsidP="0086284F">
      <w:pPr>
        <w:spacing w:line="360" w:lineRule="auto"/>
        <w:ind w:firstLine="709"/>
        <w:outlineLvl w:val="0"/>
        <w:rPr>
          <w:rFonts w:ascii="Times New Roman Cyr" w:hAnsi="Times New Roman Cyr"/>
          <w:color w:val="000000"/>
          <w:szCs w:val="24"/>
        </w:rPr>
      </w:pPr>
      <w:r w:rsidRPr="00EF116D">
        <w:rPr>
          <w:rFonts w:ascii="Times New Roman Cyr" w:hAnsi="Times New Roman Cyr"/>
          <w:b/>
          <w:color w:val="000000"/>
          <w:szCs w:val="24"/>
        </w:rPr>
        <w:t xml:space="preserve">Земли лесного фонда. </w:t>
      </w:r>
      <w:r w:rsidRPr="00EF116D">
        <w:rPr>
          <w:rFonts w:ascii="Times New Roman Cyr" w:hAnsi="Times New Roman Cyr"/>
          <w:color w:val="000000"/>
          <w:szCs w:val="24"/>
        </w:rPr>
        <w:t xml:space="preserve">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FC15DF" w:rsidRPr="00EF116D" w:rsidRDefault="00FC15DF" w:rsidP="0086284F">
      <w:pPr>
        <w:spacing w:line="360" w:lineRule="auto"/>
        <w:ind w:firstLine="709"/>
        <w:outlineLvl w:val="0"/>
        <w:rPr>
          <w:rFonts w:ascii="Times New Roman Cyr" w:hAnsi="Times New Roman Cyr"/>
          <w:b/>
          <w:color w:val="000000"/>
          <w:szCs w:val="24"/>
        </w:rPr>
      </w:pPr>
      <w:r w:rsidRPr="00EF116D">
        <w:rPr>
          <w:rFonts w:ascii="Times New Roman Cyr" w:hAnsi="Times New Roman Cyr"/>
          <w:b/>
          <w:color w:val="000000"/>
          <w:szCs w:val="24"/>
        </w:rPr>
        <w:t>Земли водного фонда.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 принятием Водного кодекса Российской Федерации от 03.06.2006г. были внесены принципиально новые изменения и в положения Земельного кодекса РФ, регламентирующие состав земель водного фонда и порядок установления границ земель водного фонда: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К землям водного фонда относятся земли: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1) покрытые поверхностными водами, сосредоточенными в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2) занятые гидротехническими и иными сооружениями, расположенными на водных объектах.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      2. На землях, покрытых поверхностными водами, не осуществляется формирование земельных участков».</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Согласно Водному и Земельному кодексам РФ необходимо выделение из ранее установленных земель водного фонда водоохранных зон и прибрежных полос, как составляющих элементов зон с особыми условиями использования территорий и, соответственно, отображения на схемах территориального планирования уже других границ земель водного фонда и зон с особыми условиями использования территорий.</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Изменилось понятие «водного объекта».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Классификация водных объектов согласно Водному кодексу РФ №74-ФЗ от 03.06.2006г:</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поверхностные водные объекты;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2) подземные водные объекты.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t>2. К поверхностным водным объектам относятся:</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1) моря или их отдельные части (проливы, заливы, в том числе бухты, лиманы и другие);</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2) водотоки (реки, ручьи, каналы);</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3) водоемы (озера, пруды, обводненные карьеры, водохранилища);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lastRenderedPageBreak/>
        <w:t>4) болота;</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5) природные выходы подземных вод (родники, гейзеры);</w:t>
      </w:r>
    </w:p>
    <w:p w:rsidR="00FC15DF" w:rsidRPr="00EF116D" w:rsidRDefault="00FC15DF" w:rsidP="0086284F">
      <w:pPr>
        <w:pStyle w:val="100"/>
        <w:spacing w:line="360" w:lineRule="auto"/>
        <w:ind w:firstLine="709"/>
        <w:outlineLvl w:val="0"/>
        <w:rPr>
          <w:rFonts w:ascii="Times New Roman Cyr" w:hAnsi="Times New Roman Cyr"/>
        </w:rPr>
      </w:pPr>
      <w:r w:rsidRPr="00EF116D">
        <w:rPr>
          <w:rFonts w:ascii="Times New Roman Cyr" w:hAnsi="Times New Roman Cyr"/>
        </w:rPr>
        <w:t>3. Поверхностные водные объекты состоят из поверхностных вод и покрытых ими земель в пределах береговой линии».</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Водный кодекс вводит понятие береговой линии и береговой полосы – как полосы земли вдоль береговой линии водного объекта, предназначенной для общего пользования. Ширина водоохраной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sidRPr="00EF116D">
          <w:rPr>
            <w:rFonts w:ascii="Times New Roman Cyr" w:hAnsi="Times New Roman Cyr"/>
          </w:rPr>
          <w:t>200 метров</w:t>
        </w:r>
      </w:smartTag>
      <w:r w:rsidRPr="00EF116D">
        <w:rPr>
          <w:rFonts w:ascii="Times New Roman Cyr" w:hAnsi="Times New Roman Cyr"/>
        </w:rPr>
        <w:t xml:space="preserve">; водоохранные зоны озер составляют не менее </w:t>
      </w:r>
      <w:smartTag w:uri="urn:schemas-microsoft-com:office:smarttags" w:element="metricconverter">
        <w:smartTagPr>
          <w:attr w:name="ProductID" w:val="50 м"/>
        </w:smartTagPr>
        <w:r w:rsidRPr="00EF116D">
          <w:rPr>
            <w:rFonts w:ascii="Times New Roman Cyr" w:hAnsi="Times New Roman Cyr"/>
          </w:rPr>
          <w:t>50 м</w:t>
        </w:r>
      </w:smartTag>
      <w:r w:rsidRPr="00EF116D">
        <w:rPr>
          <w:rFonts w:ascii="Times New Roman Cyr" w:hAnsi="Times New Roman Cyr"/>
        </w:rPr>
        <w:t xml:space="preserve">. Водоохранные зоны рек в настоящее время не установлены и не утверждены.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 xml:space="preserve">Соблюдение режима использования водоохранных зон рек необходимо в целях охраны рек и водоемов как источников питьевого и хозяйственно-бытового водоснабжения. </w:t>
      </w:r>
    </w:p>
    <w:p w:rsidR="00FC15DF" w:rsidRPr="00EF116D" w:rsidRDefault="00FC15DF" w:rsidP="0086284F">
      <w:pPr>
        <w:pStyle w:val="100"/>
        <w:spacing w:line="360" w:lineRule="auto"/>
        <w:ind w:firstLine="709"/>
        <w:rPr>
          <w:rFonts w:ascii="Times New Roman Cyr" w:hAnsi="Times New Roman Cyr"/>
        </w:rPr>
      </w:pPr>
      <w:r w:rsidRPr="00EF116D">
        <w:rPr>
          <w:rFonts w:ascii="Times New Roman Cyr" w:hAnsi="Times New Roman Cyr"/>
        </w:rPr>
        <w:t>Вопросы использования и охраны земель водного фонда (земель федерального уровня собственности) исключены из содержания документов территориального планирования и регулируются положениями Водного кодекса РФ.</w:t>
      </w:r>
    </w:p>
    <w:p w:rsidR="002B3935" w:rsidRPr="00EF116D" w:rsidRDefault="00FC15DF" w:rsidP="0086284F">
      <w:pPr>
        <w:spacing w:line="360" w:lineRule="auto"/>
        <w:ind w:firstLine="709"/>
        <w:rPr>
          <w:rFonts w:ascii="Times New Roman Cyr" w:hAnsi="Times New Roman Cyr"/>
          <w:b/>
          <w:szCs w:val="24"/>
        </w:rPr>
      </w:pPr>
      <w:r w:rsidRPr="00EF116D">
        <w:rPr>
          <w:rFonts w:ascii="Times New Roman Cyr" w:hAnsi="Times New Roman Cyr"/>
          <w:b/>
          <w:szCs w:val="24"/>
        </w:rPr>
        <w:t xml:space="preserve">Земли запаса. </w:t>
      </w:r>
      <w:r w:rsidRPr="00EF116D">
        <w:rPr>
          <w:rFonts w:ascii="Times New Roman Cyr" w:hAnsi="Times New Roman Cyr"/>
          <w:szCs w:val="24"/>
        </w:rPr>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w:t>
      </w:r>
    </w:p>
    <w:p w:rsidR="00FC15DF" w:rsidRPr="00EF116D" w:rsidRDefault="00FC15DF" w:rsidP="002B3935">
      <w:pPr>
        <w:spacing w:line="360" w:lineRule="auto"/>
        <w:ind w:firstLine="709"/>
        <w:rPr>
          <w:b/>
          <w:szCs w:val="24"/>
        </w:rPr>
      </w:pPr>
    </w:p>
    <w:p w:rsidR="002B3935" w:rsidRPr="00EF116D" w:rsidRDefault="002B3935" w:rsidP="00BD2F10">
      <w:pPr>
        <w:spacing w:line="360" w:lineRule="auto"/>
        <w:ind w:firstLine="709"/>
        <w:jc w:val="center"/>
        <w:rPr>
          <w:b/>
          <w:szCs w:val="24"/>
        </w:rPr>
      </w:pPr>
      <w:r w:rsidRPr="00EF116D">
        <w:rPr>
          <w:b/>
          <w:szCs w:val="24"/>
        </w:rPr>
        <w:t>2.2. Функциональное зонирование территории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Территориальное зонирование</w:t>
      </w:r>
      <w:r w:rsidRPr="00EF116D">
        <w:rPr>
          <w:rFonts w:eastAsia="Calibri"/>
          <w:szCs w:val="24"/>
          <w:lang w:eastAsia="en-US"/>
        </w:rPr>
        <w:t xml:space="preserve"> – зонирование территории по ее основной функции и возможностям к тому или иному виду освоения на базе комплексной оценки территории. Функциональное зонирование территории поселения выполнено с учетом обеспечения благоприятной среды жизнедеятельности, предотвращения чрезмерной концентрации населения и производств, охраны от загрязнения окружающей природной среды, сохранения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Согласно «Градостроительному Кодексу» и с учетом современного использования территории выделяются следующие территориальные зоны: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w:t>
      </w:r>
      <w:r w:rsidRPr="00EF116D">
        <w:rPr>
          <w:rFonts w:eastAsia="Calibri"/>
          <w:szCs w:val="24"/>
          <w:lang w:eastAsia="en-US"/>
        </w:rPr>
        <w:lastRenderedPageBreak/>
        <w:t>территориальных 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Ниже приводится краткая характеристика особенностей использования функциональных зон.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производственных зон, зон инженерной и транспортной инфраструктур могут включаться: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2) производственные зоны - зоны размещения производственных объектов с различными нормативами воздействия на окружающую среду;</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3) иные виды производственной, инженерной и транспортной инфраструктур.</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сельскохозяйственного использования включаются:</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Генеральным планом проведено функциональное зонирование территории, выделены следующие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Жилые зоны – </w:t>
      </w:r>
      <w:r w:rsidR="008B483B" w:rsidRPr="00EF116D">
        <w:rPr>
          <w:rFonts w:eastAsia="Calibri"/>
          <w:szCs w:val="24"/>
          <w:lang w:eastAsia="en-US"/>
        </w:rPr>
        <w:t>территория с.</w:t>
      </w:r>
      <w:r w:rsidRPr="00EF116D">
        <w:rPr>
          <w:rFonts w:eastAsia="Calibri"/>
          <w:szCs w:val="24"/>
          <w:lang w:eastAsia="en-US"/>
        </w:rPr>
        <w:t xml:space="preserve"> </w:t>
      </w:r>
      <w:r w:rsidR="005C205F">
        <w:rPr>
          <w:rFonts w:eastAsia="Calibri"/>
          <w:szCs w:val="24"/>
          <w:lang w:eastAsia="en-US"/>
        </w:rPr>
        <w:t>Байша, д.Тухум, д.Нагатай и д.Малан.</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сельскохозяйственного использования – сельскохозяйственные угодья и территории сельскохозяйственных сооружений;</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транспортной и инженерной инфраструктур;</w:t>
      </w:r>
    </w:p>
    <w:p w:rsidR="00BD2F10" w:rsidRPr="00EF116D" w:rsidRDefault="00BD2F10" w:rsidP="00BD2F10">
      <w:pPr>
        <w:spacing w:line="360" w:lineRule="auto"/>
        <w:ind w:firstLine="709"/>
        <w:contextualSpacing/>
        <w:rPr>
          <w:rFonts w:eastAsia="Calibri"/>
          <w:bCs/>
          <w:szCs w:val="24"/>
          <w:lang w:eastAsia="en-US"/>
        </w:rPr>
      </w:pPr>
      <w:r w:rsidRPr="00EF116D">
        <w:rPr>
          <w:rFonts w:eastAsia="Calibri"/>
          <w:bCs/>
          <w:szCs w:val="24"/>
          <w:lang w:eastAsia="en-US"/>
        </w:rPr>
        <w:t>- Зоны рекреационного назначения –</w:t>
      </w:r>
      <w:r w:rsidRPr="00EF116D">
        <w:rPr>
          <w:rFonts w:eastAsia="Calibri"/>
          <w:szCs w:val="24"/>
          <w:lang w:eastAsia="en-US"/>
        </w:rPr>
        <w:t xml:space="preserve"> места для массового отдыха людей;</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bCs/>
          <w:szCs w:val="24"/>
          <w:lang w:eastAsia="en-US"/>
        </w:rPr>
        <w:t>- Производственные зоны;</w:t>
      </w:r>
    </w:p>
    <w:p w:rsidR="00BD2F10" w:rsidRPr="00EF116D" w:rsidRDefault="00BD2F10" w:rsidP="00BD2F10">
      <w:pPr>
        <w:spacing w:line="360" w:lineRule="auto"/>
        <w:ind w:firstLine="709"/>
        <w:contextualSpacing/>
        <w:rPr>
          <w:rFonts w:eastAsia="Calibri"/>
          <w:szCs w:val="24"/>
          <w:lang w:eastAsia="en-US"/>
        </w:rPr>
      </w:pPr>
      <w:r w:rsidRPr="00EF116D">
        <w:rPr>
          <w:rFonts w:eastAsia="Calibri"/>
          <w:szCs w:val="24"/>
          <w:lang w:eastAsia="en-US"/>
        </w:rPr>
        <w:t xml:space="preserve">- Зоны особо охраняемых территорий – памятники истории; </w:t>
      </w:r>
    </w:p>
    <w:p w:rsidR="002B3935" w:rsidRPr="00EF116D" w:rsidRDefault="00BD2F10" w:rsidP="00BD2F10">
      <w:pPr>
        <w:spacing w:line="360" w:lineRule="auto"/>
        <w:ind w:firstLine="709"/>
        <w:rPr>
          <w:b/>
          <w:szCs w:val="24"/>
        </w:rPr>
      </w:pPr>
      <w:r w:rsidRPr="00EF116D">
        <w:rPr>
          <w:rFonts w:eastAsia="Calibri"/>
          <w:szCs w:val="24"/>
          <w:lang w:eastAsia="en-US"/>
        </w:rPr>
        <w:t>- Зоны специального назначения – кладбища, места сбора ТБО.</w:t>
      </w:r>
    </w:p>
    <w:p w:rsidR="00BD2F10" w:rsidRPr="00EF116D" w:rsidRDefault="00BD2F10"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2.3. Численность населения. Жилищное строительство</w:t>
      </w:r>
    </w:p>
    <w:p w:rsidR="005635CA" w:rsidRPr="00EF116D" w:rsidRDefault="005635CA" w:rsidP="005635CA">
      <w:pPr>
        <w:pStyle w:val="31"/>
        <w:spacing w:before="0" w:beforeAutospacing="0" w:after="0" w:afterAutospacing="0" w:line="360" w:lineRule="auto"/>
        <w:ind w:left="0" w:firstLine="720"/>
        <w:jc w:val="both"/>
        <w:rPr>
          <w:rFonts w:ascii="Times New Roman Cyr" w:hAnsi="Times New Roman Cyr"/>
          <w:sz w:val="24"/>
          <w:szCs w:val="24"/>
        </w:rPr>
      </w:pPr>
      <w:r w:rsidRPr="00EF116D">
        <w:rPr>
          <w:rFonts w:ascii="Times New Roman Cyr" w:hAnsi="Times New Roman Cyr"/>
          <w:sz w:val="24"/>
          <w:szCs w:val="24"/>
        </w:rPr>
        <w:t xml:space="preserve">Численность постоянного населения муниципального образования на 01 января 2012 году составила </w:t>
      </w:r>
      <w:r w:rsidR="00BD0EA8">
        <w:rPr>
          <w:rFonts w:ascii="Times New Roman Cyr" w:hAnsi="Times New Roman Cyr"/>
          <w:sz w:val="24"/>
          <w:szCs w:val="24"/>
        </w:rPr>
        <w:t>450</w:t>
      </w:r>
      <w:r w:rsidRPr="00EF116D">
        <w:rPr>
          <w:rFonts w:ascii="Times New Roman Cyr" w:hAnsi="Times New Roman Cyr"/>
          <w:sz w:val="24"/>
          <w:szCs w:val="24"/>
        </w:rPr>
        <w:t xml:space="preserve"> человек. </w:t>
      </w:r>
      <w:r w:rsidR="002503DB" w:rsidRPr="00EF116D">
        <w:rPr>
          <w:rFonts w:ascii="Times New Roman Cyr" w:hAnsi="Times New Roman Cyr"/>
          <w:sz w:val="24"/>
          <w:szCs w:val="24"/>
        </w:rPr>
        <w:t xml:space="preserve">Сельское поселение объединяет </w:t>
      </w:r>
      <w:r w:rsidR="00BD0EA8">
        <w:rPr>
          <w:rFonts w:ascii="Times New Roman Cyr" w:hAnsi="Times New Roman Cyr"/>
          <w:sz w:val="24"/>
          <w:szCs w:val="24"/>
        </w:rPr>
        <w:t>4</w:t>
      </w:r>
      <w:r w:rsidR="002503DB" w:rsidRPr="00EF116D">
        <w:rPr>
          <w:rFonts w:ascii="Times New Roman Cyr" w:hAnsi="Times New Roman Cyr"/>
          <w:sz w:val="24"/>
          <w:szCs w:val="24"/>
        </w:rPr>
        <w:t xml:space="preserve"> населенных пункт</w:t>
      </w:r>
      <w:r w:rsidR="00BD0EA8">
        <w:rPr>
          <w:rFonts w:ascii="Times New Roman Cyr" w:hAnsi="Times New Roman Cyr"/>
          <w:sz w:val="24"/>
          <w:szCs w:val="24"/>
        </w:rPr>
        <w:t>а</w:t>
      </w:r>
      <w:r w:rsidR="002503DB" w:rsidRPr="00EF116D">
        <w:rPr>
          <w:rFonts w:ascii="Times New Roman Cyr" w:hAnsi="Times New Roman Cyr"/>
          <w:sz w:val="24"/>
          <w:szCs w:val="24"/>
        </w:rPr>
        <w:t>.</w:t>
      </w:r>
    </w:p>
    <w:p w:rsidR="005635CA" w:rsidRPr="00EF116D" w:rsidRDefault="005635CA" w:rsidP="005635CA">
      <w:pPr>
        <w:spacing w:line="360" w:lineRule="auto"/>
        <w:ind w:firstLine="720"/>
        <w:rPr>
          <w:rFonts w:ascii="Times New Roman Cyr" w:hAnsi="Times New Roman Cyr"/>
          <w:szCs w:val="24"/>
        </w:rPr>
      </w:pPr>
      <w:r w:rsidRPr="00EF116D">
        <w:rPr>
          <w:rFonts w:ascii="Times New Roman Cyr" w:hAnsi="Times New Roman Cyr"/>
          <w:szCs w:val="24"/>
        </w:rPr>
        <w:t xml:space="preserve">Основным инструментом стабилизации численности населения остается создание условий для прекращения оттока населения и для усиления миграционного притока населения. При этом, 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w:t>
      </w:r>
      <w:r w:rsidRPr="00EF116D">
        <w:rPr>
          <w:rFonts w:ascii="Times New Roman Cyr" w:hAnsi="Times New Roman Cyr"/>
          <w:szCs w:val="24"/>
        </w:rPr>
        <w:lastRenderedPageBreak/>
        <w:t xml:space="preserve">способствовать некоторому сохранению трудовых ресурсов и возобновлению демографического потенциала на отдаленную перспективу. </w:t>
      </w:r>
    </w:p>
    <w:p w:rsidR="005635CA" w:rsidRPr="00EF116D" w:rsidRDefault="005635CA" w:rsidP="005635CA">
      <w:pPr>
        <w:pStyle w:val="100"/>
        <w:spacing w:line="360" w:lineRule="auto"/>
        <w:ind w:firstLine="720"/>
        <w:rPr>
          <w:rFonts w:ascii="Times New Roman Cyr" w:hAnsi="Times New Roman Cyr"/>
        </w:rPr>
      </w:pPr>
      <w:r w:rsidRPr="00EF116D">
        <w:rPr>
          <w:rFonts w:ascii="Times New Roman Cyr" w:hAnsi="Times New Roman Cyr"/>
        </w:rPr>
        <w:t>Анализ осуществляемых мер по сохранению человеческих ресурсов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5635CA" w:rsidRPr="00EF116D" w:rsidRDefault="005635CA" w:rsidP="005635CA">
      <w:pPr>
        <w:tabs>
          <w:tab w:val="center" w:pos="5457"/>
          <w:tab w:val="left" w:pos="8775"/>
        </w:tabs>
        <w:spacing w:line="360" w:lineRule="auto"/>
        <w:ind w:firstLine="709"/>
        <w:jc w:val="left"/>
        <w:rPr>
          <w:rFonts w:ascii="Times New Roman Cyr" w:eastAsia="Calibri" w:hAnsi="Times New Roman Cyr"/>
          <w:b/>
          <w:i/>
          <w:szCs w:val="24"/>
          <w:lang w:eastAsia="en-US"/>
        </w:rPr>
      </w:pPr>
      <w:r w:rsidRPr="00EF116D">
        <w:rPr>
          <w:rFonts w:ascii="Times New Roman Cyr" w:eastAsia="Calibri" w:hAnsi="Times New Roman Cyr"/>
          <w:b/>
          <w:i/>
          <w:szCs w:val="24"/>
          <w:lang w:eastAsia="en-US"/>
        </w:rPr>
        <w:tab/>
        <w:t>Существующая и перспективная численность населения</w:t>
      </w:r>
      <w:r w:rsidRPr="00EF116D">
        <w:rPr>
          <w:rFonts w:ascii="Times New Roman Cyr" w:eastAsia="Calibri" w:hAnsi="Times New Roman Cyr"/>
          <w:b/>
          <w:i/>
          <w:szCs w:val="24"/>
          <w:lang w:eastAsia="en-US"/>
        </w:rPr>
        <w:tab/>
      </w:r>
    </w:p>
    <w:tbl>
      <w:tblPr>
        <w:tblW w:w="8952" w:type="dxa"/>
        <w:jc w:val="center"/>
        <w:tblInd w:w="324" w:type="dxa"/>
        <w:tblLayout w:type="fixed"/>
        <w:tblCellMar>
          <w:left w:w="40" w:type="dxa"/>
          <w:right w:w="40" w:type="dxa"/>
        </w:tblCellMar>
        <w:tblLook w:val="0000"/>
      </w:tblPr>
      <w:tblGrid>
        <w:gridCol w:w="3769"/>
        <w:gridCol w:w="1842"/>
        <w:gridCol w:w="1701"/>
        <w:gridCol w:w="1640"/>
      </w:tblGrid>
      <w:tr w:rsidR="00BD0EA8" w:rsidRPr="00377907" w:rsidTr="00BD0EA8">
        <w:trPr>
          <w:trHeight w:hRule="exact" w:val="1128"/>
          <w:jc w:val="center"/>
        </w:trPr>
        <w:tc>
          <w:tcPr>
            <w:tcW w:w="3769" w:type="dxa"/>
            <w:tcBorders>
              <w:top w:val="single" w:sz="6" w:space="0" w:color="auto"/>
              <w:left w:val="single" w:sz="6" w:space="0" w:color="auto"/>
              <w:bottom w:val="single" w:sz="6" w:space="0" w:color="auto"/>
              <w:right w:val="single" w:sz="6" w:space="0" w:color="auto"/>
            </w:tcBorders>
            <w:vAlign w:val="center"/>
          </w:tcPr>
          <w:p w:rsidR="00BD0EA8" w:rsidRPr="00377907" w:rsidRDefault="00BD0EA8" w:rsidP="00BD0EA8">
            <w:pPr>
              <w:shd w:val="clear" w:color="auto" w:fill="FFFFFF"/>
              <w:ind w:left="43"/>
              <w:jc w:val="center"/>
              <w:rPr>
                <w:rFonts w:ascii="Times New Roman Cyr" w:hAnsi="Times New Roman Cyr"/>
                <w:b/>
                <w:bCs/>
                <w:spacing w:val="-7"/>
                <w:szCs w:val="24"/>
              </w:rPr>
            </w:pPr>
            <w:r w:rsidRPr="00377907">
              <w:rPr>
                <w:rFonts w:ascii="Times New Roman Cyr" w:hAnsi="Times New Roman Cyr"/>
                <w:b/>
                <w:bCs/>
                <w:spacing w:val="-7"/>
                <w:szCs w:val="24"/>
              </w:rPr>
              <w:t>Наименование населенных пунктов</w:t>
            </w:r>
          </w:p>
        </w:tc>
        <w:tc>
          <w:tcPr>
            <w:tcW w:w="1842" w:type="dxa"/>
            <w:tcBorders>
              <w:top w:val="single" w:sz="6" w:space="0" w:color="auto"/>
              <w:left w:val="single" w:sz="6" w:space="0" w:color="auto"/>
              <w:bottom w:val="single" w:sz="6" w:space="0" w:color="auto"/>
              <w:right w:val="single" w:sz="6" w:space="0" w:color="auto"/>
            </w:tcBorders>
            <w:vAlign w:val="center"/>
          </w:tcPr>
          <w:p w:rsidR="00BD0EA8" w:rsidRPr="00377907" w:rsidRDefault="00BD0EA8" w:rsidP="00BD0EA8">
            <w:pPr>
              <w:shd w:val="clear" w:color="auto" w:fill="FFFFFF"/>
              <w:ind w:left="43"/>
              <w:jc w:val="center"/>
              <w:rPr>
                <w:rFonts w:ascii="Times New Roman Cyr" w:hAnsi="Times New Roman Cyr"/>
                <w:b/>
                <w:bCs/>
                <w:spacing w:val="-7"/>
                <w:szCs w:val="24"/>
              </w:rPr>
            </w:pPr>
            <w:r w:rsidRPr="00377907">
              <w:rPr>
                <w:rFonts w:ascii="Times New Roman Cyr" w:hAnsi="Times New Roman Cyr"/>
                <w:b/>
                <w:bCs/>
                <w:spacing w:val="-7"/>
                <w:szCs w:val="24"/>
              </w:rPr>
              <w:t>Численность постоянного населения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BD0EA8" w:rsidRPr="00377907" w:rsidRDefault="00BD0EA8" w:rsidP="00BD0EA8">
            <w:pPr>
              <w:shd w:val="clear" w:color="auto" w:fill="FFFFFF"/>
              <w:ind w:left="43"/>
              <w:jc w:val="center"/>
              <w:rPr>
                <w:rFonts w:ascii="Times New Roman Cyr" w:hAnsi="Times New Roman Cyr"/>
                <w:b/>
                <w:bCs/>
                <w:spacing w:val="-7"/>
                <w:szCs w:val="24"/>
              </w:rPr>
            </w:pPr>
            <w:r w:rsidRPr="00377907">
              <w:rPr>
                <w:rFonts w:ascii="Times New Roman Cyr" w:hAnsi="Times New Roman Cyr"/>
                <w:b/>
                <w:bCs/>
                <w:spacing w:val="-7"/>
                <w:szCs w:val="24"/>
              </w:rPr>
              <w:t>Численность</w:t>
            </w:r>
          </w:p>
          <w:p w:rsidR="00BD0EA8" w:rsidRPr="00377907" w:rsidRDefault="00BD0EA8" w:rsidP="00BD0EA8">
            <w:pPr>
              <w:shd w:val="clear" w:color="auto" w:fill="FFFFFF"/>
              <w:ind w:left="43"/>
              <w:jc w:val="center"/>
              <w:rPr>
                <w:rFonts w:ascii="Times New Roman Cyr" w:hAnsi="Times New Roman Cyr"/>
                <w:b/>
                <w:bCs/>
                <w:spacing w:val="-7"/>
                <w:szCs w:val="24"/>
              </w:rPr>
            </w:pPr>
            <w:r w:rsidRPr="00377907">
              <w:rPr>
                <w:rFonts w:ascii="Times New Roman Cyr" w:hAnsi="Times New Roman Cyr"/>
                <w:b/>
                <w:bCs/>
                <w:spacing w:val="-7"/>
                <w:szCs w:val="24"/>
              </w:rPr>
              <w:t>на 1 очередь</w:t>
            </w:r>
          </w:p>
        </w:tc>
        <w:tc>
          <w:tcPr>
            <w:tcW w:w="1640" w:type="dxa"/>
            <w:tcBorders>
              <w:top w:val="single" w:sz="6" w:space="0" w:color="auto"/>
              <w:left w:val="single" w:sz="6" w:space="0" w:color="auto"/>
              <w:bottom w:val="single" w:sz="6" w:space="0" w:color="auto"/>
              <w:right w:val="single" w:sz="6" w:space="0" w:color="auto"/>
            </w:tcBorders>
            <w:vAlign w:val="center"/>
          </w:tcPr>
          <w:p w:rsidR="00BD0EA8" w:rsidRPr="00377907" w:rsidRDefault="00BD0EA8" w:rsidP="00BD0EA8">
            <w:pPr>
              <w:shd w:val="clear" w:color="auto" w:fill="FFFFFF"/>
              <w:ind w:left="43"/>
              <w:jc w:val="center"/>
              <w:rPr>
                <w:rFonts w:ascii="Times New Roman Cyr" w:hAnsi="Times New Roman Cyr"/>
                <w:b/>
                <w:bCs/>
                <w:spacing w:val="-7"/>
                <w:szCs w:val="24"/>
              </w:rPr>
            </w:pPr>
            <w:r w:rsidRPr="00377907">
              <w:rPr>
                <w:rFonts w:ascii="Times New Roman Cyr" w:hAnsi="Times New Roman Cyr"/>
                <w:b/>
                <w:bCs/>
                <w:spacing w:val="-7"/>
                <w:szCs w:val="24"/>
              </w:rPr>
              <w:t>Численность</w:t>
            </w:r>
          </w:p>
          <w:p w:rsidR="00BD0EA8" w:rsidRPr="00377907" w:rsidRDefault="00BD0EA8" w:rsidP="00BD0EA8">
            <w:pPr>
              <w:shd w:val="clear" w:color="auto" w:fill="FFFFFF"/>
              <w:ind w:left="43"/>
              <w:jc w:val="center"/>
              <w:rPr>
                <w:rFonts w:ascii="Times New Roman Cyr" w:hAnsi="Times New Roman Cyr"/>
                <w:b/>
                <w:bCs/>
                <w:spacing w:val="-7"/>
                <w:szCs w:val="24"/>
              </w:rPr>
            </w:pPr>
            <w:r w:rsidRPr="00377907">
              <w:rPr>
                <w:rFonts w:ascii="Times New Roman Cyr" w:hAnsi="Times New Roman Cyr"/>
                <w:b/>
                <w:bCs/>
                <w:spacing w:val="-7"/>
                <w:szCs w:val="24"/>
              </w:rPr>
              <w:t>на расчетный срок</w:t>
            </w:r>
          </w:p>
        </w:tc>
      </w:tr>
      <w:tr w:rsidR="00BD0EA8" w:rsidRPr="00FD025E" w:rsidTr="00BD0EA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ind w:left="284" w:hanging="241"/>
              <w:rPr>
                <w:rFonts w:ascii="Times New Roman Cyr" w:hAnsi="Times New Roman Cyr"/>
                <w:szCs w:val="24"/>
              </w:rPr>
            </w:pPr>
            <w:r w:rsidRPr="00FD025E">
              <w:rPr>
                <w:rFonts w:ascii="Times New Roman Cyr" w:hAnsi="Times New Roman Cyr"/>
                <w:szCs w:val="24"/>
              </w:rPr>
              <w:t xml:space="preserve">с. </w:t>
            </w:r>
            <w:r>
              <w:rPr>
                <w:rFonts w:ascii="Times New Roman Cyr" w:hAnsi="Times New Roman Cyr"/>
                <w:szCs w:val="24"/>
              </w:rPr>
              <w:t>Байша</w:t>
            </w:r>
          </w:p>
        </w:tc>
        <w:tc>
          <w:tcPr>
            <w:tcW w:w="1842" w:type="dxa"/>
            <w:tcBorders>
              <w:top w:val="single" w:sz="6" w:space="0" w:color="auto"/>
              <w:left w:val="single" w:sz="6" w:space="0" w:color="auto"/>
              <w:bottom w:val="single" w:sz="6" w:space="0" w:color="auto"/>
              <w:right w:val="single" w:sz="6" w:space="0" w:color="auto"/>
            </w:tcBorders>
            <w:vAlign w:val="center"/>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258</w:t>
            </w:r>
          </w:p>
        </w:tc>
        <w:tc>
          <w:tcPr>
            <w:tcW w:w="1701"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300</w:t>
            </w:r>
          </w:p>
        </w:tc>
        <w:tc>
          <w:tcPr>
            <w:tcW w:w="1640"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400</w:t>
            </w:r>
          </w:p>
        </w:tc>
      </w:tr>
      <w:tr w:rsidR="00BD0EA8" w:rsidRPr="00FD025E" w:rsidTr="00BD0EA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ind w:left="284" w:hanging="241"/>
              <w:rPr>
                <w:rFonts w:ascii="Times New Roman Cyr" w:hAnsi="Times New Roman Cyr"/>
                <w:szCs w:val="24"/>
              </w:rPr>
            </w:pPr>
            <w:r w:rsidRPr="00FD025E">
              <w:rPr>
                <w:rFonts w:ascii="Times New Roman Cyr" w:hAnsi="Times New Roman Cyr"/>
                <w:szCs w:val="24"/>
              </w:rPr>
              <w:t xml:space="preserve">д. </w:t>
            </w:r>
            <w:r>
              <w:rPr>
                <w:rFonts w:ascii="Times New Roman Cyr" w:hAnsi="Times New Roman Cyr"/>
                <w:szCs w:val="24"/>
              </w:rPr>
              <w:t>Малан</w:t>
            </w:r>
          </w:p>
        </w:tc>
        <w:tc>
          <w:tcPr>
            <w:tcW w:w="1842" w:type="dxa"/>
            <w:tcBorders>
              <w:top w:val="single" w:sz="6" w:space="0" w:color="auto"/>
              <w:left w:val="single" w:sz="6" w:space="0" w:color="auto"/>
              <w:bottom w:val="single" w:sz="6" w:space="0" w:color="auto"/>
              <w:right w:val="single" w:sz="6" w:space="0" w:color="auto"/>
            </w:tcBorders>
            <w:vAlign w:val="center"/>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28</w:t>
            </w:r>
          </w:p>
        </w:tc>
        <w:tc>
          <w:tcPr>
            <w:tcW w:w="1701"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50</w:t>
            </w:r>
          </w:p>
        </w:tc>
        <w:tc>
          <w:tcPr>
            <w:tcW w:w="1640"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70</w:t>
            </w:r>
          </w:p>
        </w:tc>
      </w:tr>
      <w:tr w:rsidR="00BD0EA8" w:rsidRPr="00FD025E" w:rsidTr="00BD0EA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ind w:left="284" w:hanging="241"/>
              <w:rPr>
                <w:rFonts w:ascii="Times New Roman Cyr" w:hAnsi="Times New Roman Cyr"/>
                <w:szCs w:val="24"/>
              </w:rPr>
            </w:pPr>
            <w:r>
              <w:rPr>
                <w:rFonts w:ascii="Times New Roman Cyr" w:hAnsi="Times New Roman Cyr"/>
                <w:szCs w:val="24"/>
              </w:rPr>
              <w:t>д.Нагатай</w:t>
            </w:r>
          </w:p>
        </w:tc>
        <w:tc>
          <w:tcPr>
            <w:tcW w:w="1842" w:type="dxa"/>
            <w:tcBorders>
              <w:top w:val="single" w:sz="6" w:space="0" w:color="auto"/>
              <w:left w:val="single" w:sz="6" w:space="0" w:color="auto"/>
              <w:bottom w:val="single" w:sz="6" w:space="0" w:color="auto"/>
              <w:right w:val="single" w:sz="6" w:space="0" w:color="auto"/>
            </w:tcBorders>
            <w:vAlign w:val="center"/>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81</w:t>
            </w:r>
          </w:p>
        </w:tc>
        <w:tc>
          <w:tcPr>
            <w:tcW w:w="1701"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100</w:t>
            </w:r>
          </w:p>
        </w:tc>
        <w:tc>
          <w:tcPr>
            <w:tcW w:w="1640"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120</w:t>
            </w:r>
          </w:p>
        </w:tc>
      </w:tr>
      <w:tr w:rsidR="00BD0EA8" w:rsidRPr="00FD025E" w:rsidTr="00BD0EA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ind w:left="284" w:hanging="241"/>
              <w:rPr>
                <w:rFonts w:ascii="Times New Roman Cyr" w:hAnsi="Times New Roman Cyr"/>
                <w:szCs w:val="24"/>
              </w:rPr>
            </w:pPr>
            <w:r w:rsidRPr="00FD025E">
              <w:rPr>
                <w:rFonts w:ascii="Times New Roman Cyr" w:hAnsi="Times New Roman Cyr"/>
                <w:szCs w:val="24"/>
              </w:rPr>
              <w:t xml:space="preserve">д. </w:t>
            </w:r>
            <w:r>
              <w:rPr>
                <w:rFonts w:ascii="Times New Roman Cyr" w:hAnsi="Times New Roman Cyr"/>
                <w:szCs w:val="24"/>
              </w:rPr>
              <w:t>Тухум</w:t>
            </w:r>
          </w:p>
        </w:tc>
        <w:tc>
          <w:tcPr>
            <w:tcW w:w="1842" w:type="dxa"/>
            <w:tcBorders>
              <w:top w:val="single" w:sz="6" w:space="0" w:color="auto"/>
              <w:left w:val="single" w:sz="6" w:space="0" w:color="auto"/>
              <w:bottom w:val="single" w:sz="6" w:space="0" w:color="auto"/>
              <w:right w:val="single" w:sz="6" w:space="0" w:color="auto"/>
            </w:tcBorders>
            <w:vAlign w:val="center"/>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83</w:t>
            </w:r>
          </w:p>
        </w:tc>
        <w:tc>
          <w:tcPr>
            <w:tcW w:w="1701"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100</w:t>
            </w:r>
          </w:p>
        </w:tc>
        <w:tc>
          <w:tcPr>
            <w:tcW w:w="1640"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szCs w:val="24"/>
              </w:rPr>
            </w:pPr>
            <w:r>
              <w:rPr>
                <w:rFonts w:ascii="Times New Roman Cyr" w:hAnsi="Times New Roman Cyr"/>
                <w:szCs w:val="24"/>
              </w:rPr>
              <w:t>120</w:t>
            </w:r>
          </w:p>
        </w:tc>
      </w:tr>
      <w:tr w:rsidR="00BD0EA8" w:rsidRPr="00FD025E" w:rsidTr="00BD0EA8">
        <w:trPr>
          <w:trHeight w:hRule="exact" w:val="423"/>
          <w:jc w:val="center"/>
        </w:trPr>
        <w:tc>
          <w:tcPr>
            <w:tcW w:w="3769"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ind w:left="284"/>
              <w:jc w:val="right"/>
              <w:rPr>
                <w:rFonts w:ascii="Times New Roman Cyr" w:hAnsi="Times New Roman Cyr"/>
                <w:b/>
                <w:szCs w:val="24"/>
              </w:rPr>
            </w:pPr>
            <w:r w:rsidRPr="00FD025E">
              <w:rPr>
                <w:rFonts w:ascii="Times New Roman Cyr" w:hAnsi="Times New Roman Cyr"/>
                <w:b/>
                <w:szCs w:val="24"/>
              </w:rPr>
              <w:t>Итого:</w:t>
            </w:r>
          </w:p>
        </w:tc>
        <w:tc>
          <w:tcPr>
            <w:tcW w:w="1842" w:type="dxa"/>
            <w:tcBorders>
              <w:top w:val="single" w:sz="6" w:space="0" w:color="auto"/>
              <w:left w:val="single" w:sz="6" w:space="0" w:color="auto"/>
              <w:bottom w:val="single" w:sz="6" w:space="0" w:color="auto"/>
              <w:right w:val="single" w:sz="6" w:space="0" w:color="auto"/>
            </w:tcBorders>
            <w:vAlign w:val="center"/>
          </w:tcPr>
          <w:p w:rsidR="00BD0EA8" w:rsidRPr="00FD025E" w:rsidRDefault="00BD0EA8" w:rsidP="00BD0EA8">
            <w:pPr>
              <w:shd w:val="clear" w:color="auto" w:fill="FFFFFF"/>
              <w:jc w:val="center"/>
              <w:rPr>
                <w:rFonts w:ascii="Times New Roman Cyr" w:hAnsi="Times New Roman Cyr"/>
                <w:b/>
                <w:szCs w:val="24"/>
              </w:rPr>
            </w:pPr>
            <w:r>
              <w:rPr>
                <w:rFonts w:ascii="Times New Roman Cyr" w:hAnsi="Times New Roman Cyr"/>
                <w:b/>
                <w:szCs w:val="24"/>
              </w:rPr>
              <w:t>450</w:t>
            </w:r>
          </w:p>
        </w:tc>
        <w:tc>
          <w:tcPr>
            <w:tcW w:w="1701"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b/>
                <w:szCs w:val="24"/>
              </w:rPr>
            </w:pPr>
            <w:r>
              <w:rPr>
                <w:rFonts w:ascii="Times New Roman Cyr" w:hAnsi="Times New Roman Cyr"/>
                <w:b/>
                <w:szCs w:val="24"/>
              </w:rPr>
              <w:t>550</w:t>
            </w:r>
          </w:p>
        </w:tc>
        <w:tc>
          <w:tcPr>
            <w:tcW w:w="1640" w:type="dxa"/>
            <w:tcBorders>
              <w:top w:val="single" w:sz="6" w:space="0" w:color="auto"/>
              <w:left w:val="single" w:sz="6" w:space="0" w:color="auto"/>
              <w:bottom w:val="single" w:sz="6" w:space="0" w:color="auto"/>
              <w:right w:val="single" w:sz="6" w:space="0" w:color="auto"/>
            </w:tcBorders>
          </w:tcPr>
          <w:p w:rsidR="00BD0EA8" w:rsidRPr="00FD025E" w:rsidRDefault="00BD0EA8" w:rsidP="00BD0EA8">
            <w:pPr>
              <w:shd w:val="clear" w:color="auto" w:fill="FFFFFF"/>
              <w:jc w:val="center"/>
              <w:rPr>
                <w:rFonts w:ascii="Times New Roman Cyr" w:hAnsi="Times New Roman Cyr"/>
                <w:b/>
                <w:szCs w:val="24"/>
              </w:rPr>
            </w:pPr>
            <w:r>
              <w:rPr>
                <w:rFonts w:ascii="Times New Roman Cyr" w:hAnsi="Times New Roman Cyr"/>
                <w:b/>
                <w:szCs w:val="24"/>
              </w:rPr>
              <w:t>710</w:t>
            </w:r>
          </w:p>
        </w:tc>
      </w:tr>
    </w:tbl>
    <w:p w:rsidR="008B483B" w:rsidRPr="00EF116D" w:rsidRDefault="008B483B" w:rsidP="005635CA">
      <w:pPr>
        <w:pStyle w:val="ac"/>
        <w:spacing w:before="0" w:beforeAutospacing="0" w:after="0" w:afterAutospacing="0" w:line="360" w:lineRule="auto"/>
        <w:ind w:left="0" w:firstLine="709"/>
        <w:jc w:val="both"/>
        <w:rPr>
          <w:rFonts w:ascii="Times New Roman Cyr" w:hAnsi="Times New Roman Cyr"/>
          <w:color w:val="000000"/>
          <w:sz w:val="24"/>
          <w:szCs w:val="24"/>
        </w:rPr>
      </w:pPr>
    </w:p>
    <w:p w:rsidR="005635CA" w:rsidRPr="00EF116D" w:rsidRDefault="005635CA" w:rsidP="005635CA">
      <w:pPr>
        <w:pStyle w:val="ac"/>
        <w:spacing w:before="0" w:beforeAutospacing="0" w:after="0" w:afterAutospacing="0" w:line="360" w:lineRule="auto"/>
        <w:ind w:left="0" w:firstLine="709"/>
        <w:jc w:val="both"/>
        <w:rPr>
          <w:rFonts w:ascii="Times New Roman Cyr" w:hAnsi="Times New Roman Cyr"/>
          <w:color w:val="000000"/>
          <w:sz w:val="24"/>
          <w:szCs w:val="24"/>
        </w:rPr>
      </w:pPr>
      <w:r w:rsidRPr="00EF116D">
        <w:rPr>
          <w:rFonts w:ascii="Times New Roman Cyr" w:hAnsi="Times New Roman Cyr"/>
          <w:color w:val="000000"/>
          <w:sz w:val="24"/>
          <w:szCs w:val="24"/>
        </w:rPr>
        <w:t>Согласно ст. 14 и 14.1 от 06.10. 2003г.  № 131- ФЗ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635CA" w:rsidRPr="00EF116D" w:rsidRDefault="005635CA" w:rsidP="005635CA">
      <w:pPr>
        <w:spacing w:line="360" w:lineRule="auto"/>
        <w:jc w:val="center"/>
        <w:outlineLvl w:val="0"/>
        <w:rPr>
          <w:rFonts w:ascii="Times New Roman Cyr" w:hAnsi="Times New Roman Cyr"/>
          <w:b/>
          <w:szCs w:val="24"/>
        </w:rPr>
      </w:pPr>
      <w:r w:rsidRPr="00EF116D">
        <w:rPr>
          <w:rFonts w:ascii="Times New Roman Cyr" w:hAnsi="Times New Roman Cyr"/>
          <w:b/>
          <w:szCs w:val="24"/>
        </w:rPr>
        <w:t>Расчёт объёмов нового жилищного строительства</w:t>
      </w:r>
    </w:p>
    <w:p w:rsidR="005635CA" w:rsidRPr="00EF116D" w:rsidRDefault="005635CA" w:rsidP="005635CA">
      <w:pPr>
        <w:autoSpaceDE w:val="0"/>
        <w:autoSpaceDN w:val="0"/>
        <w:adjustRightInd w:val="0"/>
        <w:spacing w:line="360" w:lineRule="auto"/>
        <w:ind w:firstLine="709"/>
        <w:rPr>
          <w:rFonts w:ascii="Times New Roman Cyr" w:hAnsi="Times New Roman Cyr"/>
          <w:szCs w:val="24"/>
        </w:rPr>
      </w:pPr>
      <w:r w:rsidRPr="00EF116D">
        <w:rPr>
          <w:rFonts w:ascii="Times New Roman Cyr" w:hAnsi="Times New Roman Cyr"/>
          <w:szCs w:val="24"/>
        </w:rPr>
        <w:t xml:space="preserve">Согласно Схеме территориального планирования Иркутской области норму обеспеченность населения Баяндаевского района жильем к 2018 году планируется довести до 23 кв.м/чел., а к 2030 году – до 27 кв.м/чел. По типу застройки вид нового жилья будет являться усадебной малоэтажной застройка (до 2 этажей с земельным участком). </w:t>
      </w:r>
    </w:p>
    <w:p w:rsidR="005635CA" w:rsidRPr="00EF116D" w:rsidRDefault="005635CA" w:rsidP="005635CA">
      <w:pPr>
        <w:jc w:val="center"/>
        <w:outlineLvl w:val="0"/>
        <w:rPr>
          <w:b/>
          <w:i/>
          <w:szCs w:val="24"/>
        </w:rPr>
      </w:pPr>
    </w:p>
    <w:p w:rsidR="005635CA" w:rsidRPr="00EF116D" w:rsidRDefault="005635CA" w:rsidP="005635CA">
      <w:pPr>
        <w:jc w:val="center"/>
        <w:outlineLvl w:val="0"/>
        <w:rPr>
          <w:b/>
          <w:i/>
          <w:szCs w:val="24"/>
        </w:rPr>
      </w:pPr>
      <w:r w:rsidRPr="00EF116D">
        <w:rPr>
          <w:b/>
          <w:i/>
          <w:szCs w:val="24"/>
        </w:rPr>
        <w:t xml:space="preserve">Показатели нового жилищного строительства </w:t>
      </w:r>
    </w:p>
    <w:p w:rsidR="005635CA" w:rsidRPr="00EF116D" w:rsidRDefault="005635CA" w:rsidP="005635CA">
      <w:pPr>
        <w:jc w:val="center"/>
        <w:rPr>
          <w:b/>
          <w:i/>
          <w:szCs w:val="24"/>
        </w:rPr>
      </w:pPr>
    </w:p>
    <w:tbl>
      <w:tblPr>
        <w:tblStyle w:val="a7"/>
        <w:tblW w:w="9660" w:type="dxa"/>
        <w:jc w:val="center"/>
        <w:tblLook w:val="01E0"/>
      </w:tblPr>
      <w:tblGrid>
        <w:gridCol w:w="771"/>
        <w:gridCol w:w="4198"/>
        <w:gridCol w:w="1870"/>
        <w:gridCol w:w="1208"/>
        <w:gridCol w:w="1613"/>
      </w:tblGrid>
      <w:tr w:rsidR="005F0995" w:rsidRPr="00EF116D" w:rsidTr="00CB70F4">
        <w:trPr>
          <w:trHeight w:val="350"/>
          <w:jc w:val="center"/>
        </w:trPr>
        <w:tc>
          <w:tcPr>
            <w:tcW w:w="771" w:type="dxa"/>
            <w:vAlign w:val="center"/>
          </w:tcPr>
          <w:p w:rsidR="005F0995" w:rsidRPr="001D52DE" w:rsidRDefault="005F0995" w:rsidP="00467F93">
            <w:pPr>
              <w:jc w:val="center"/>
              <w:rPr>
                <w:b/>
                <w:szCs w:val="24"/>
              </w:rPr>
            </w:pPr>
            <w:r w:rsidRPr="001D52DE">
              <w:rPr>
                <w:b/>
                <w:szCs w:val="24"/>
              </w:rPr>
              <w:t>№</w:t>
            </w:r>
          </w:p>
          <w:p w:rsidR="005F0995" w:rsidRPr="001D52DE" w:rsidRDefault="005F0995" w:rsidP="00467F93">
            <w:pPr>
              <w:jc w:val="center"/>
              <w:rPr>
                <w:b/>
                <w:szCs w:val="24"/>
              </w:rPr>
            </w:pPr>
            <w:r w:rsidRPr="001D52DE">
              <w:rPr>
                <w:b/>
                <w:szCs w:val="24"/>
              </w:rPr>
              <w:t>п/п</w:t>
            </w:r>
          </w:p>
        </w:tc>
        <w:tc>
          <w:tcPr>
            <w:tcW w:w="4198" w:type="dxa"/>
            <w:vAlign w:val="center"/>
          </w:tcPr>
          <w:p w:rsidR="005F0995" w:rsidRPr="001D52DE" w:rsidRDefault="005F0995" w:rsidP="00467F93">
            <w:pPr>
              <w:jc w:val="center"/>
              <w:rPr>
                <w:b/>
                <w:szCs w:val="24"/>
              </w:rPr>
            </w:pPr>
            <w:r w:rsidRPr="001D52DE">
              <w:rPr>
                <w:b/>
                <w:szCs w:val="24"/>
              </w:rPr>
              <w:t>Показатели</w:t>
            </w:r>
          </w:p>
        </w:tc>
        <w:tc>
          <w:tcPr>
            <w:tcW w:w="1870" w:type="dxa"/>
            <w:vAlign w:val="center"/>
          </w:tcPr>
          <w:p w:rsidR="005F0995" w:rsidRPr="001D52DE" w:rsidRDefault="005F0995" w:rsidP="00467F93">
            <w:pPr>
              <w:jc w:val="center"/>
              <w:rPr>
                <w:b/>
                <w:szCs w:val="24"/>
              </w:rPr>
            </w:pPr>
            <w:r w:rsidRPr="001D52DE">
              <w:rPr>
                <w:b/>
                <w:szCs w:val="24"/>
              </w:rPr>
              <w:t>Единица</w:t>
            </w:r>
          </w:p>
          <w:p w:rsidR="005F0995" w:rsidRPr="001D52DE" w:rsidRDefault="005F0995" w:rsidP="00467F93">
            <w:pPr>
              <w:jc w:val="center"/>
              <w:rPr>
                <w:b/>
                <w:szCs w:val="24"/>
              </w:rPr>
            </w:pPr>
            <w:r w:rsidRPr="001D52DE">
              <w:rPr>
                <w:b/>
                <w:szCs w:val="24"/>
              </w:rPr>
              <w:t>измерения</w:t>
            </w:r>
          </w:p>
        </w:tc>
        <w:tc>
          <w:tcPr>
            <w:tcW w:w="1208" w:type="dxa"/>
            <w:vAlign w:val="center"/>
          </w:tcPr>
          <w:p w:rsidR="005F0995" w:rsidRPr="001D52DE" w:rsidRDefault="005F0995" w:rsidP="00467F93">
            <w:pPr>
              <w:jc w:val="center"/>
              <w:rPr>
                <w:b/>
                <w:szCs w:val="24"/>
              </w:rPr>
            </w:pPr>
            <w:r w:rsidRPr="001D52DE">
              <w:rPr>
                <w:b/>
                <w:szCs w:val="24"/>
              </w:rPr>
              <w:t>1</w:t>
            </w:r>
            <w:r>
              <w:rPr>
                <w:b/>
                <w:szCs w:val="24"/>
              </w:rPr>
              <w:t xml:space="preserve"> </w:t>
            </w:r>
            <w:r w:rsidRPr="001D52DE">
              <w:rPr>
                <w:b/>
                <w:szCs w:val="24"/>
              </w:rPr>
              <w:t>очередь</w:t>
            </w:r>
          </w:p>
          <w:p w:rsidR="005F0995" w:rsidRPr="001D52DE" w:rsidRDefault="005F0995" w:rsidP="00467F93">
            <w:pPr>
              <w:jc w:val="center"/>
              <w:rPr>
                <w:b/>
                <w:szCs w:val="24"/>
              </w:rPr>
            </w:pPr>
            <w:r w:rsidRPr="001D52DE">
              <w:rPr>
                <w:b/>
                <w:szCs w:val="24"/>
              </w:rPr>
              <w:t>202</w:t>
            </w:r>
            <w:r>
              <w:rPr>
                <w:b/>
                <w:szCs w:val="24"/>
              </w:rPr>
              <w:t xml:space="preserve">2 </w:t>
            </w:r>
            <w:r w:rsidRPr="001D52DE">
              <w:rPr>
                <w:b/>
                <w:szCs w:val="24"/>
              </w:rPr>
              <w:t>год</w:t>
            </w:r>
          </w:p>
        </w:tc>
        <w:tc>
          <w:tcPr>
            <w:tcW w:w="1613" w:type="dxa"/>
            <w:vAlign w:val="center"/>
          </w:tcPr>
          <w:p w:rsidR="005F0995" w:rsidRPr="001D52DE" w:rsidRDefault="005F0995" w:rsidP="00467F93">
            <w:pPr>
              <w:jc w:val="center"/>
              <w:rPr>
                <w:b/>
                <w:szCs w:val="24"/>
              </w:rPr>
            </w:pPr>
            <w:r w:rsidRPr="001D52DE">
              <w:rPr>
                <w:b/>
                <w:szCs w:val="24"/>
              </w:rPr>
              <w:t>Расчётный</w:t>
            </w:r>
          </w:p>
          <w:p w:rsidR="005F0995" w:rsidRPr="001D52DE" w:rsidRDefault="005F0995" w:rsidP="00467F93">
            <w:pPr>
              <w:jc w:val="center"/>
              <w:rPr>
                <w:b/>
                <w:szCs w:val="24"/>
              </w:rPr>
            </w:pPr>
            <w:r>
              <w:rPr>
                <w:b/>
                <w:szCs w:val="24"/>
              </w:rPr>
              <w:t>с</w:t>
            </w:r>
            <w:r w:rsidRPr="001D52DE">
              <w:rPr>
                <w:b/>
                <w:szCs w:val="24"/>
              </w:rPr>
              <w:t>рок</w:t>
            </w:r>
          </w:p>
          <w:p w:rsidR="005F0995" w:rsidRPr="001D52DE" w:rsidRDefault="005F0995" w:rsidP="00467F93">
            <w:pPr>
              <w:jc w:val="center"/>
              <w:rPr>
                <w:b/>
                <w:szCs w:val="24"/>
              </w:rPr>
            </w:pPr>
            <w:r w:rsidRPr="001D52DE">
              <w:rPr>
                <w:b/>
                <w:szCs w:val="24"/>
              </w:rPr>
              <w:t>203</w:t>
            </w:r>
            <w:r>
              <w:rPr>
                <w:b/>
                <w:szCs w:val="24"/>
              </w:rPr>
              <w:t>2</w:t>
            </w:r>
            <w:r w:rsidRPr="001D52DE">
              <w:rPr>
                <w:b/>
                <w:szCs w:val="24"/>
              </w:rPr>
              <w:t xml:space="preserve"> год</w:t>
            </w:r>
          </w:p>
        </w:tc>
      </w:tr>
      <w:tr w:rsidR="005F0995" w:rsidRPr="00EF116D" w:rsidTr="00CB70F4">
        <w:trPr>
          <w:trHeight w:val="350"/>
          <w:jc w:val="center"/>
        </w:trPr>
        <w:tc>
          <w:tcPr>
            <w:tcW w:w="771" w:type="dxa"/>
            <w:vAlign w:val="center"/>
          </w:tcPr>
          <w:p w:rsidR="005F0995" w:rsidRPr="00F27C33" w:rsidRDefault="005F0995" w:rsidP="00467F93">
            <w:pPr>
              <w:rPr>
                <w:szCs w:val="24"/>
              </w:rPr>
            </w:pPr>
            <w:r w:rsidRPr="00F27C33">
              <w:rPr>
                <w:szCs w:val="24"/>
              </w:rPr>
              <w:t>1</w:t>
            </w:r>
          </w:p>
        </w:tc>
        <w:tc>
          <w:tcPr>
            <w:tcW w:w="4198" w:type="dxa"/>
            <w:vAlign w:val="center"/>
          </w:tcPr>
          <w:p w:rsidR="005F0995" w:rsidRPr="00F27C33" w:rsidRDefault="005F0995" w:rsidP="00467F93">
            <w:pPr>
              <w:rPr>
                <w:szCs w:val="24"/>
              </w:rPr>
            </w:pPr>
            <w:r w:rsidRPr="00F27C33">
              <w:rPr>
                <w:szCs w:val="24"/>
              </w:rPr>
              <w:t>Проектная численность населения поселения</w:t>
            </w:r>
          </w:p>
        </w:tc>
        <w:tc>
          <w:tcPr>
            <w:tcW w:w="1870" w:type="dxa"/>
            <w:vAlign w:val="center"/>
          </w:tcPr>
          <w:p w:rsidR="005F0995" w:rsidRPr="00F27C33" w:rsidRDefault="005F0995" w:rsidP="00467F93">
            <w:pPr>
              <w:rPr>
                <w:szCs w:val="24"/>
              </w:rPr>
            </w:pPr>
            <w:r>
              <w:rPr>
                <w:szCs w:val="24"/>
              </w:rPr>
              <w:t>т</w:t>
            </w:r>
            <w:r w:rsidRPr="00F27C33">
              <w:rPr>
                <w:szCs w:val="24"/>
              </w:rPr>
              <w:t>ыс.чел</w:t>
            </w:r>
          </w:p>
        </w:tc>
        <w:tc>
          <w:tcPr>
            <w:tcW w:w="1208" w:type="dxa"/>
            <w:vAlign w:val="center"/>
          </w:tcPr>
          <w:p w:rsidR="005F0995" w:rsidRPr="00F27C33" w:rsidRDefault="005F0995" w:rsidP="00467F93">
            <w:pPr>
              <w:jc w:val="center"/>
              <w:rPr>
                <w:szCs w:val="24"/>
              </w:rPr>
            </w:pPr>
            <w:r>
              <w:rPr>
                <w:szCs w:val="24"/>
              </w:rPr>
              <w:t>0,55</w:t>
            </w:r>
          </w:p>
        </w:tc>
        <w:tc>
          <w:tcPr>
            <w:tcW w:w="1613" w:type="dxa"/>
            <w:vAlign w:val="center"/>
          </w:tcPr>
          <w:p w:rsidR="005F0995" w:rsidRPr="00F27C33" w:rsidRDefault="005F0995" w:rsidP="00467F93">
            <w:pPr>
              <w:jc w:val="center"/>
              <w:rPr>
                <w:szCs w:val="24"/>
              </w:rPr>
            </w:pPr>
            <w:r>
              <w:rPr>
                <w:szCs w:val="24"/>
              </w:rPr>
              <w:t>0,71</w:t>
            </w:r>
          </w:p>
        </w:tc>
      </w:tr>
      <w:tr w:rsidR="005F0995" w:rsidRPr="00EF116D" w:rsidTr="00CB70F4">
        <w:trPr>
          <w:trHeight w:val="350"/>
          <w:jc w:val="center"/>
        </w:trPr>
        <w:tc>
          <w:tcPr>
            <w:tcW w:w="771" w:type="dxa"/>
            <w:vAlign w:val="center"/>
          </w:tcPr>
          <w:p w:rsidR="005F0995" w:rsidRPr="00F27C33" w:rsidRDefault="005F0995" w:rsidP="00467F93">
            <w:pPr>
              <w:rPr>
                <w:szCs w:val="24"/>
              </w:rPr>
            </w:pPr>
            <w:r w:rsidRPr="00F27C33">
              <w:rPr>
                <w:szCs w:val="24"/>
              </w:rPr>
              <w:t>2</w:t>
            </w:r>
          </w:p>
        </w:tc>
        <w:tc>
          <w:tcPr>
            <w:tcW w:w="4198" w:type="dxa"/>
            <w:vAlign w:val="center"/>
          </w:tcPr>
          <w:p w:rsidR="005F0995" w:rsidRPr="00F27C33" w:rsidRDefault="005F0995" w:rsidP="00467F93">
            <w:pPr>
              <w:rPr>
                <w:szCs w:val="24"/>
              </w:rPr>
            </w:pPr>
            <w:r w:rsidRPr="00F27C33">
              <w:rPr>
                <w:szCs w:val="24"/>
              </w:rPr>
              <w:t>Средняя жилищная обеспеченность</w:t>
            </w:r>
          </w:p>
        </w:tc>
        <w:tc>
          <w:tcPr>
            <w:tcW w:w="1870" w:type="dxa"/>
            <w:vAlign w:val="center"/>
          </w:tcPr>
          <w:p w:rsidR="005F0995" w:rsidRPr="00F27C33" w:rsidRDefault="005F0995" w:rsidP="00467F93">
            <w:pPr>
              <w:rPr>
                <w:szCs w:val="24"/>
              </w:rPr>
            </w:pPr>
            <w:r w:rsidRPr="00F27C33">
              <w:rPr>
                <w:szCs w:val="24"/>
              </w:rPr>
              <w:t>м2 общ</w:t>
            </w:r>
            <w:r>
              <w:rPr>
                <w:szCs w:val="24"/>
              </w:rPr>
              <w:t>.п</w:t>
            </w:r>
            <w:r w:rsidRPr="00F27C33">
              <w:rPr>
                <w:szCs w:val="24"/>
              </w:rPr>
              <w:t>л</w:t>
            </w:r>
            <w:r>
              <w:rPr>
                <w:szCs w:val="24"/>
              </w:rPr>
              <w:t>.</w:t>
            </w:r>
            <w:r w:rsidRPr="00F27C33">
              <w:rPr>
                <w:szCs w:val="24"/>
              </w:rPr>
              <w:t>/чел.</w:t>
            </w:r>
          </w:p>
        </w:tc>
        <w:tc>
          <w:tcPr>
            <w:tcW w:w="1208" w:type="dxa"/>
            <w:vAlign w:val="center"/>
          </w:tcPr>
          <w:p w:rsidR="005F0995" w:rsidRPr="00EC52BB" w:rsidRDefault="005F0995" w:rsidP="00467F93">
            <w:pPr>
              <w:jc w:val="center"/>
              <w:rPr>
                <w:szCs w:val="24"/>
              </w:rPr>
            </w:pPr>
            <w:r>
              <w:rPr>
                <w:szCs w:val="24"/>
                <w:lang w:val="en-US"/>
              </w:rPr>
              <w:t>2</w:t>
            </w:r>
            <w:r>
              <w:rPr>
                <w:szCs w:val="24"/>
              </w:rPr>
              <w:t>3</w:t>
            </w:r>
          </w:p>
        </w:tc>
        <w:tc>
          <w:tcPr>
            <w:tcW w:w="1613" w:type="dxa"/>
            <w:vAlign w:val="center"/>
          </w:tcPr>
          <w:p w:rsidR="005F0995" w:rsidRPr="005D33ED" w:rsidRDefault="005F0995" w:rsidP="00467F93">
            <w:pPr>
              <w:jc w:val="center"/>
              <w:rPr>
                <w:szCs w:val="24"/>
              </w:rPr>
            </w:pPr>
            <w:r>
              <w:rPr>
                <w:szCs w:val="24"/>
              </w:rPr>
              <w:t>27</w:t>
            </w:r>
          </w:p>
        </w:tc>
      </w:tr>
      <w:tr w:rsidR="005F0995" w:rsidRPr="00EF116D" w:rsidTr="00CB70F4">
        <w:trPr>
          <w:trHeight w:val="350"/>
          <w:jc w:val="center"/>
        </w:trPr>
        <w:tc>
          <w:tcPr>
            <w:tcW w:w="771" w:type="dxa"/>
            <w:vAlign w:val="center"/>
          </w:tcPr>
          <w:p w:rsidR="005F0995" w:rsidRPr="00F27C33" w:rsidRDefault="005F0995" w:rsidP="00467F93">
            <w:pPr>
              <w:rPr>
                <w:szCs w:val="24"/>
              </w:rPr>
            </w:pPr>
            <w:r w:rsidRPr="00F27C33">
              <w:rPr>
                <w:szCs w:val="24"/>
              </w:rPr>
              <w:lastRenderedPageBreak/>
              <w:t>3</w:t>
            </w:r>
          </w:p>
        </w:tc>
        <w:tc>
          <w:tcPr>
            <w:tcW w:w="4198" w:type="dxa"/>
            <w:vAlign w:val="center"/>
          </w:tcPr>
          <w:p w:rsidR="005F0995" w:rsidRPr="00F27C33" w:rsidRDefault="005F0995" w:rsidP="00467F93">
            <w:pPr>
              <w:rPr>
                <w:szCs w:val="24"/>
              </w:rPr>
            </w:pPr>
            <w:r w:rsidRPr="00F27C33">
              <w:rPr>
                <w:szCs w:val="24"/>
              </w:rPr>
              <w:t>Требуемый жилой фонд</w:t>
            </w:r>
          </w:p>
        </w:tc>
        <w:tc>
          <w:tcPr>
            <w:tcW w:w="1870" w:type="dxa"/>
            <w:vAlign w:val="center"/>
          </w:tcPr>
          <w:p w:rsidR="005F0995" w:rsidRPr="00F27C33" w:rsidRDefault="005F0995" w:rsidP="00467F93">
            <w:pPr>
              <w:rPr>
                <w:szCs w:val="24"/>
              </w:rPr>
            </w:pPr>
            <w:r w:rsidRPr="00F27C33">
              <w:rPr>
                <w:szCs w:val="24"/>
              </w:rPr>
              <w:t>тыс.м2</w:t>
            </w:r>
          </w:p>
        </w:tc>
        <w:tc>
          <w:tcPr>
            <w:tcW w:w="1208" w:type="dxa"/>
            <w:vAlign w:val="center"/>
          </w:tcPr>
          <w:p w:rsidR="005F0995" w:rsidRPr="005D33ED" w:rsidRDefault="005F0995" w:rsidP="00467F93">
            <w:pPr>
              <w:jc w:val="center"/>
              <w:rPr>
                <w:szCs w:val="24"/>
              </w:rPr>
            </w:pPr>
            <w:r>
              <w:rPr>
                <w:szCs w:val="24"/>
              </w:rPr>
              <w:t>12,65</w:t>
            </w:r>
          </w:p>
        </w:tc>
        <w:tc>
          <w:tcPr>
            <w:tcW w:w="1613" w:type="dxa"/>
            <w:vAlign w:val="center"/>
          </w:tcPr>
          <w:p w:rsidR="005F0995" w:rsidRPr="005D33ED" w:rsidRDefault="005F0995" w:rsidP="00467F93">
            <w:pPr>
              <w:jc w:val="center"/>
              <w:rPr>
                <w:szCs w:val="24"/>
              </w:rPr>
            </w:pPr>
            <w:r>
              <w:rPr>
                <w:szCs w:val="24"/>
              </w:rPr>
              <w:t>19,17</w:t>
            </w:r>
          </w:p>
        </w:tc>
      </w:tr>
      <w:tr w:rsidR="005F0995" w:rsidRPr="00EF116D" w:rsidTr="00CB70F4">
        <w:trPr>
          <w:trHeight w:val="350"/>
          <w:jc w:val="center"/>
        </w:trPr>
        <w:tc>
          <w:tcPr>
            <w:tcW w:w="771" w:type="dxa"/>
            <w:vAlign w:val="center"/>
          </w:tcPr>
          <w:p w:rsidR="005F0995" w:rsidRPr="003C0D71" w:rsidRDefault="005F0995" w:rsidP="00467F93">
            <w:pPr>
              <w:rPr>
                <w:szCs w:val="24"/>
              </w:rPr>
            </w:pPr>
            <w:r w:rsidRPr="003C0D71">
              <w:rPr>
                <w:szCs w:val="24"/>
              </w:rPr>
              <w:t>4</w:t>
            </w:r>
          </w:p>
        </w:tc>
        <w:tc>
          <w:tcPr>
            <w:tcW w:w="4198" w:type="dxa"/>
            <w:vAlign w:val="center"/>
          </w:tcPr>
          <w:p w:rsidR="005F0995" w:rsidRPr="003C0D71" w:rsidRDefault="005F0995" w:rsidP="00467F93">
            <w:pPr>
              <w:rPr>
                <w:szCs w:val="24"/>
              </w:rPr>
            </w:pPr>
            <w:r w:rsidRPr="003C0D71">
              <w:rPr>
                <w:szCs w:val="24"/>
              </w:rPr>
              <w:t xml:space="preserve">Естественная убыль жилого фонда </w:t>
            </w:r>
          </w:p>
        </w:tc>
        <w:tc>
          <w:tcPr>
            <w:tcW w:w="1870" w:type="dxa"/>
            <w:vAlign w:val="center"/>
          </w:tcPr>
          <w:p w:rsidR="005F0995" w:rsidRPr="003C0D71" w:rsidRDefault="005F0995" w:rsidP="00467F93">
            <w:pPr>
              <w:rPr>
                <w:szCs w:val="24"/>
              </w:rPr>
            </w:pPr>
            <w:r w:rsidRPr="003C0D71">
              <w:rPr>
                <w:szCs w:val="24"/>
              </w:rPr>
              <w:t>тыс.м2</w:t>
            </w:r>
          </w:p>
        </w:tc>
        <w:tc>
          <w:tcPr>
            <w:tcW w:w="1208" w:type="dxa"/>
            <w:vAlign w:val="center"/>
          </w:tcPr>
          <w:p w:rsidR="005F0995" w:rsidRPr="005D33ED" w:rsidRDefault="005F0995" w:rsidP="00467F93">
            <w:pPr>
              <w:jc w:val="center"/>
              <w:rPr>
                <w:szCs w:val="24"/>
              </w:rPr>
            </w:pPr>
            <w:r>
              <w:rPr>
                <w:szCs w:val="24"/>
              </w:rPr>
              <w:t>-</w:t>
            </w:r>
          </w:p>
        </w:tc>
        <w:tc>
          <w:tcPr>
            <w:tcW w:w="1613" w:type="dxa"/>
            <w:vAlign w:val="center"/>
          </w:tcPr>
          <w:p w:rsidR="005F0995" w:rsidRPr="005D33ED" w:rsidRDefault="005F0995" w:rsidP="00467F93">
            <w:pPr>
              <w:jc w:val="center"/>
              <w:rPr>
                <w:szCs w:val="24"/>
              </w:rPr>
            </w:pPr>
            <w:r>
              <w:rPr>
                <w:szCs w:val="24"/>
              </w:rPr>
              <w:t>0,7</w:t>
            </w:r>
          </w:p>
        </w:tc>
      </w:tr>
      <w:tr w:rsidR="005F0995" w:rsidRPr="00EF116D" w:rsidTr="00CB70F4">
        <w:trPr>
          <w:trHeight w:val="350"/>
          <w:jc w:val="center"/>
        </w:trPr>
        <w:tc>
          <w:tcPr>
            <w:tcW w:w="771" w:type="dxa"/>
            <w:vAlign w:val="center"/>
          </w:tcPr>
          <w:p w:rsidR="005F0995" w:rsidRPr="00F27C33" w:rsidRDefault="005F0995" w:rsidP="00467F93">
            <w:pPr>
              <w:rPr>
                <w:szCs w:val="24"/>
              </w:rPr>
            </w:pPr>
            <w:r>
              <w:rPr>
                <w:szCs w:val="24"/>
              </w:rPr>
              <w:t>5</w:t>
            </w:r>
          </w:p>
        </w:tc>
        <w:tc>
          <w:tcPr>
            <w:tcW w:w="4198" w:type="dxa"/>
            <w:vAlign w:val="center"/>
          </w:tcPr>
          <w:p w:rsidR="005F0995" w:rsidRPr="00F27C33" w:rsidRDefault="005F0995" w:rsidP="00467F93">
            <w:pPr>
              <w:rPr>
                <w:szCs w:val="24"/>
              </w:rPr>
            </w:pPr>
            <w:r>
              <w:rPr>
                <w:szCs w:val="24"/>
              </w:rPr>
              <w:t xml:space="preserve">Сохраняемый жилой фонд </w:t>
            </w:r>
          </w:p>
        </w:tc>
        <w:tc>
          <w:tcPr>
            <w:tcW w:w="1870" w:type="dxa"/>
            <w:vAlign w:val="center"/>
          </w:tcPr>
          <w:p w:rsidR="005F0995" w:rsidRPr="00F27C33" w:rsidRDefault="005F0995" w:rsidP="00467F93">
            <w:pPr>
              <w:rPr>
                <w:szCs w:val="24"/>
              </w:rPr>
            </w:pPr>
            <w:r w:rsidRPr="00F27C33">
              <w:rPr>
                <w:szCs w:val="24"/>
              </w:rPr>
              <w:t>тыс.м2</w:t>
            </w:r>
          </w:p>
        </w:tc>
        <w:tc>
          <w:tcPr>
            <w:tcW w:w="1208" w:type="dxa"/>
            <w:vAlign w:val="center"/>
          </w:tcPr>
          <w:p w:rsidR="005F0995" w:rsidRPr="005D33ED" w:rsidRDefault="005F0995" w:rsidP="00467F93">
            <w:pPr>
              <w:jc w:val="center"/>
              <w:rPr>
                <w:szCs w:val="24"/>
              </w:rPr>
            </w:pPr>
            <w:r>
              <w:rPr>
                <w:szCs w:val="24"/>
              </w:rPr>
              <w:t>15,4</w:t>
            </w:r>
          </w:p>
        </w:tc>
        <w:tc>
          <w:tcPr>
            <w:tcW w:w="1613" w:type="dxa"/>
            <w:vAlign w:val="center"/>
          </w:tcPr>
          <w:p w:rsidR="005F0995" w:rsidRPr="005D33ED" w:rsidRDefault="005F0995" w:rsidP="00467F93">
            <w:pPr>
              <w:jc w:val="center"/>
              <w:rPr>
                <w:szCs w:val="24"/>
              </w:rPr>
            </w:pPr>
            <w:r>
              <w:rPr>
                <w:szCs w:val="24"/>
              </w:rPr>
              <w:t>14,7</w:t>
            </w:r>
          </w:p>
        </w:tc>
      </w:tr>
      <w:tr w:rsidR="005F0995" w:rsidRPr="00EF116D" w:rsidTr="00CB70F4">
        <w:trPr>
          <w:trHeight w:val="350"/>
          <w:jc w:val="center"/>
        </w:trPr>
        <w:tc>
          <w:tcPr>
            <w:tcW w:w="771" w:type="dxa"/>
            <w:vAlign w:val="center"/>
          </w:tcPr>
          <w:p w:rsidR="005F0995" w:rsidRPr="00F27C33" w:rsidRDefault="005F0995" w:rsidP="00467F93">
            <w:pPr>
              <w:rPr>
                <w:szCs w:val="24"/>
              </w:rPr>
            </w:pPr>
            <w:r>
              <w:rPr>
                <w:szCs w:val="24"/>
              </w:rPr>
              <w:t>6</w:t>
            </w:r>
          </w:p>
        </w:tc>
        <w:tc>
          <w:tcPr>
            <w:tcW w:w="4198" w:type="dxa"/>
            <w:vAlign w:val="center"/>
          </w:tcPr>
          <w:p w:rsidR="005F0995" w:rsidRPr="00F27C33" w:rsidRDefault="005F0995" w:rsidP="00467F93">
            <w:pPr>
              <w:rPr>
                <w:szCs w:val="24"/>
              </w:rPr>
            </w:pPr>
            <w:r w:rsidRPr="00F27C33">
              <w:rPr>
                <w:szCs w:val="24"/>
              </w:rPr>
              <w:t>Объём нового жилищного строительства</w:t>
            </w:r>
          </w:p>
        </w:tc>
        <w:tc>
          <w:tcPr>
            <w:tcW w:w="1870" w:type="dxa"/>
            <w:vAlign w:val="center"/>
          </w:tcPr>
          <w:p w:rsidR="005F0995" w:rsidRPr="00F27C33" w:rsidRDefault="005F0995" w:rsidP="00467F93">
            <w:pPr>
              <w:rPr>
                <w:szCs w:val="24"/>
              </w:rPr>
            </w:pPr>
            <w:r w:rsidRPr="00F27C33">
              <w:rPr>
                <w:szCs w:val="24"/>
              </w:rPr>
              <w:t>тыс.м2</w:t>
            </w:r>
          </w:p>
        </w:tc>
        <w:tc>
          <w:tcPr>
            <w:tcW w:w="1208" w:type="dxa"/>
            <w:vAlign w:val="center"/>
          </w:tcPr>
          <w:p w:rsidR="005F0995" w:rsidRPr="005D33ED" w:rsidRDefault="005F0995" w:rsidP="00467F93">
            <w:pPr>
              <w:jc w:val="center"/>
              <w:rPr>
                <w:szCs w:val="24"/>
              </w:rPr>
            </w:pPr>
            <w:r>
              <w:rPr>
                <w:szCs w:val="24"/>
              </w:rPr>
              <w:t>-</w:t>
            </w:r>
          </w:p>
        </w:tc>
        <w:tc>
          <w:tcPr>
            <w:tcW w:w="1613" w:type="dxa"/>
            <w:vAlign w:val="center"/>
          </w:tcPr>
          <w:p w:rsidR="005F0995" w:rsidRPr="005D33ED" w:rsidRDefault="005F0995" w:rsidP="00467F93">
            <w:pPr>
              <w:jc w:val="center"/>
              <w:rPr>
                <w:szCs w:val="24"/>
              </w:rPr>
            </w:pPr>
            <w:r>
              <w:rPr>
                <w:szCs w:val="24"/>
              </w:rPr>
              <w:t>4,47</w:t>
            </w:r>
          </w:p>
        </w:tc>
      </w:tr>
    </w:tbl>
    <w:p w:rsidR="005635CA" w:rsidRPr="00EF116D" w:rsidRDefault="005635CA" w:rsidP="005635CA">
      <w:pPr>
        <w:rPr>
          <w:szCs w:val="24"/>
        </w:rPr>
      </w:pPr>
      <w:r w:rsidRPr="00EF116D">
        <w:rPr>
          <w:szCs w:val="24"/>
        </w:rPr>
        <w:tab/>
      </w:r>
    </w:p>
    <w:p w:rsidR="00590238" w:rsidRPr="00EF116D" w:rsidRDefault="00590238" w:rsidP="00590238">
      <w:pPr>
        <w:spacing w:line="360" w:lineRule="auto"/>
        <w:ind w:firstLine="709"/>
        <w:rPr>
          <w:szCs w:val="24"/>
        </w:rPr>
      </w:pPr>
      <w:r w:rsidRPr="00EF116D">
        <w:rPr>
          <w:szCs w:val="24"/>
        </w:rPr>
        <w:t xml:space="preserve">Проектом объём нового жилищного строительства до 2032 года определён в размере 28,9 тыс.м2 общей площади из расчёта жилищной обеспеченности не менее чем 27 м2 общей площади на человека на расчетный срок. </w:t>
      </w:r>
    </w:p>
    <w:p w:rsidR="005635CA" w:rsidRPr="00EF116D" w:rsidRDefault="005635CA" w:rsidP="005635CA">
      <w:pPr>
        <w:spacing w:line="360" w:lineRule="auto"/>
        <w:ind w:firstLine="709"/>
        <w:rPr>
          <w:szCs w:val="24"/>
        </w:rPr>
      </w:pPr>
      <w:r w:rsidRPr="00EF116D">
        <w:rPr>
          <w:szCs w:val="24"/>
        </w:rPr>
        <w:t xml:space="preserve">Согласно Закону Иркутской области «О бесплатном предоставлении земельных участков в собственность граждан» предельные размеры земельных участков, предоставляемых гражданам в собственность для индивидуального жилищного строительства в сельской местности - 4000 кв.м. </w:t>
      </w:r>
    </w:p>
    <w:p w:rsidR="005635CA" w:rsidRPr="00EF116D" w:rsidRDefault="005635CA" w:rsidP="005635CA">
      <w:pPr>
        <w:spacing w:line="360" w:lineRule="auto"/>
        <w:ind w:firstLine="709"/>
        <w:rPr>
          <w:szCs w:val="24"/>
        </w:rPr>
      </w:pPr>
      <w:r w:rsidRPr="00EF116D">
        <w:rPr>
          <w:szCs w:val="24"/>
        </w:rPr>
        <w:t>Новое жилищное строительство будет вестись преимущественно за счёт уплотнения существующей застройки, строительства на свободных территориях в границах населенных пунктов в существующих кварталах, а также на землях сельскохозяйственного использования.</w:t>
      </w:r>
    </w:p>
    <w:p w:rsidR="005635CA" w:rsidRPr="00EF116D" w:rsidRDefault="005635CA" w:rsidP="005635CA">
      <w:pPr>
        <w:spacing w:line="360" w:lineRule="auto"/>
        <w:ind w:firstLine="709"/>
        <w:rPr>
          <w:b/>
          <w:szCs w:val="24"/>
        </w:rPr>
      </w:pPr>
      <w:r w:rsidRPr="00EF116D">
        <w:rPr>
          <w:szCs w:val="24"/>
        </w:rPr>
        <w:t>По расчетам изменения параметров функциональных зон МО «</w:t>
      </w:r>
      <w:r w:rsidR="00BD0EA8">
        <w:rPr>
          <w:szCs w:val="24"/>
        </w:rPr>
        <w:t>Кырма</w:t>
      </w:r>
      <w:r w:rsidRPr="00EF116D">
        <w:rPr>
          <w:szCs w:val="24"/>
        </w:rPr>
        <w:t xml:space="preserve">» площадь жилых зон (населенных пунктов) увеличивается на </w:t>
      </w:r>
      <w:r w:rsidR="005F0995">
        <w:rPr>
          <w:szCs w:val="24"/>
        </w:rPr>
        <w:t>30,42</w:t>
      </w:r>
      <w:r w:rsidRPr="00EF116D">
        <w:rPr>
          <w:szCs w:val="24"/>
        </w:rPr>
        <w:t xml:space="preserve"> га, что потребует перевода земель сельскохозяйственного использования в земли населенных пунктов.</w:t>
      </w:r>
    </w:p>
    <w:p w:rsidR="005635CA" w:rsidRPr="00EF116D" w:rsidRDefault="005635CA" w:rsidP="002B3935">
      <w:pPr>
        <w:spacing w:line="360" w:lineRule="auto"/>
        <w:ind w:firstLine="709"/>
        <w:rPr>
          <w:b/>
          <w:szCs w:val="24"/>
        </w:rPr>
      </w:pPr>
    </w:p>
    <w:p w:rsidR="002B3935" w:rsidRPr="00EF116D" w:rsidRDefault="002B3935" w:rsidP="00C13BE5">
      <w:pPr>
        <w:spacing w:line="360" w:lineRule="auto"/>
        <w:ind w:firstLine="709"/>
        <w:jc w:val="center"/>
        <w:rPr>
          <w:b/>
          <w:szCs w:val="24"/>
        </w:rPr>
      </w:pPr>
      <w:r w:rsidRPr="00EF116D">
        <w:rPr>
          <w:b/>
          <w:szCs w:val="24"/>
        </w:rPr>
        <w:t>2.4. Стратегические направления развития сельского поселения</w:t>
      </w:r>
    </w:p>
    <w:p w:rsidR="00AE4612" w:rsidRPr="00EF116D" w:rsidRDefault="00AE4612" w:rsidP="00E01BBC">
      <w:pPr>
        <w:spacing w:line="360" w:lineRule="auto"/>
        <w:ind w:firstLine="709"/>
        <w:rPr>
          <w:szCs w:val="24"/>
        </w:rPr>
      </w:pPr>
      <w:r w:rsidRPr="00EF116D">
        <w:rPr>
          <w:szCs w:val="24"/>
        </w:rPr>
        <w:t>Перспективы социально-экономического развития территории муниципального образования намечены в «Программе социально – экономического  развития муниципального образования «</w:t>
      </w:r>
      <w:r w:rsidR="00BD0EA8">
        <w:rPr>
          <w:szCs w:val="24"/>
        </w:rPr>
        <w:t>Кырма</w:t>
      </w:r>
      <w:r w:rsidRPr="00EF116D">
        <w:rPr>
          <w:szCs w:val="24"/>
        </w:rPr>
        <w:t xml:space="preserve">» на   2011 - 2015 годы, а также в районных целевых программах. </w:t>
      </w:r>
    </w:p>
    <w:p w:rsidR="004E26E3" w:rsidRPr="00EF116D" w:rsidRDefault="004E26E3" w:rsidP="004E26E3">
      <w:pPr>
        <w:spacing w:line="360" w:lineRule="auto"/>
        <w:ind w:firstLine="709"/>
        <w:rPr>
          <w:szCs w:val="24"/>
        </w:rPr>
      </w:pPr>
      <w:r w:rsidRPr="00EF116D">
        <w:rPr>
          <w:szCs w:val="24"/>
        </w:rPr>
        <w:t>Реализация цели по созданию условий для экономического роста муниципального образования предусматривает решение следующих задач:</w:t>
      </w:r>
    </w:p>
    <w:p w:rsidR="004E26E3" w:rsidRPr="00EF116D" w:rsidRDefault="004E26E3" w:rsidP="004E26E3">
      <w:pPr>
        <w:numPr>
          <w:ilvl w:val="0"/>
          <w:numId w:val="41"/>
        </w:numPr>
        <w:spacing w:line="360" w:lineRule="auto"/>
        <w:rPr>
          <w:szCs w:val="24"/>
        </w:rPr>
      </w:pPr>
      <w:r w:rsidRPr="00EF116D">
        <w:rPr>
          <w:szCs w:val="24"/>
        </w:rPr>
        <w:t>Модернизация существующих и развитие новых производств.</w:t>
      </w:r>
    </w:p>
    <w:p w:rsidR="004E26E3" w:rsidRPr="00EF116D" w:rsidRDefault="004E26E3" w:rsidP="004E26E3">
      <w:pPr>
        <w:numPr>
          <w:ilvl w:val="0"/>
          <w:numId w:val="41"/>
        </w:numPr>
        <w:spacing w:line="360" w:lineRule="auto"/>
        <w:rPr>
          <w:szCs w:val="24"/>
        </w:rPr>
      </w:pPr>
      <w:r w:rsidRPr="00EF116D">
        <w:rPr>
          <w:szCs w:val="24"/>
        </w:rPr>
        <w:t>Повышение конкурентоспособности субъектов малого и среднего предпринимательства на внутреннем рынке.</w:t>
      </w:r>
    </w:p>
    <w:p w:rsidR="004E26E3" w:rsidRPr="00EF116D" w:rsidRDefault="004E26E3" w:rsidP="004E26E3">
      <w:pPr>
        <w:spacing w:line="360" w:lineRule="auto"/>
        <w:ind w:firstLine="709"/>
        <w:rPr>
          <w:szCs w:val="24"/>
        </w:rPr>
      </w:pPr>
      <w:r w:rsidRPr="00EF116D">
        <w:rPr>
          <w:szCs w:val="24"/>
        </w:rPr>
        <w:t>Сельское хозяйство</w:t>
      </w:r>
    </w:p>
    <w:p w:rsidR="004E26E3" w:rsidRPr="00EF116D" w:rsidRDefault="004E26E3" w:rsidP="004E26E3">
      <w:pPr>
        <w:spacing w:line="360" w:lineRule="auto"/>
        <w:ind w:firstLine="709"/>
        <w:rPr>
          <w:szCs w:val="24"/>
        </w:rPr>
      </w:pPr>
      <w:r w:rsidRPr="00EF116D">
        <w:rPr>
          <w:szCs w:val="24"/>
        </w:rPr>
        <w:t>Животноводство – выращивание мясомолочных пород скота, разведение лошадей.</w:t>
      </w:r>
    </w:p>
    <w:p w:rsidR="004E26E3" w:rsidRPr="00EF116D" w:rsidRDefault="004E26E3" w:rsidP="004E26E3">
      <w:pPr>
        <w:spacing w:line="360" w:lineRule="auto"/>
        <w:ind w:firstLine="709"/>
        <w:rPr>
          <w:szCs w:val="24"/>
        </w:rPr>
      </w:pPr>
      <w:r w:rsidRPr="00EF116D">
        <w:rPr>
          <w:szCs w:val="24"/>
        </w:rPr>
        <w:t>Растениеводство – выращивание кормовых и зерновых культур.</w:t>
      </w:r>
    </w:p>
    <w:p w:rsidR="004E26E3" w:rsidRPr="00EF116D" w:rsidRDefault="004E26E3" w:rsidP="004E26E3">
      <w:pPr>
        <w:spacing w:line="360" w:lineRule="auto"/>
        <w:ind w:firstLine="709"/>
        <w:rPr>
          <w:szCs w:val="24"/>
        </w:rPr>
      </w:pPr>
      <w:r w:rsidRPr="00EF116D">
        <w:rPr>
          <w:szCs w:val="24"/>
        </w:rPr>
        <w:t>Развитие малого бизнеса</w:t>
      </w:r>
    </w:p>
    <w:p w:rsidR="004E26E3" w:rsidRPr="00EF116D" w:rsidRDefault="004E26E3" w:rsidP="004E26E3">
      <w:pPr>
        <w:spacing w:line="360" w:lineRule="auto"/>
        <w:ind w:firstLine="709"/>
        <w:rPr>
          <w:szCs w:val="24"/>
        </w:rPr>
      </w:pPr>
      <w:r w:rsidRPr="00EF116D">
        <w:rPr>
          <w:szCs w:val="24"/>
        </w:rPr>
        <w:t xml:space="preserve">Важная роль в развитии экономического потенциала принадлежит малому бизнесу, который обеспечивает создание дополнительных рабочих мест, способствует оптимизации структуры промышленного комплекса и насыщению рынка товарами и услугами. Программой </w:t>
      </w:r>
      <w:r w:rsidRPr="00EF116D">
        <w:rPr>
          <w:szCs w:val="24"/>
        </w:rPr>
        <w:lastRenderedPageBreak/>
        <w:t xml:space="preserve">социально-экономического развития предусмотрено увеличение числа субъектов малого предпринимательства, основное внимание предлагается уделить развитию предпринимательства в сельскохозяйственной сфере – мясному и молочному животноводству. </w:t>
      </w:r>
    </w:p>
    <w:p w:rsidR="004E26E3" w:rsidRPr="00EF116D" w:rsidRDefault="004E26E3" w:rsidP="004E26E3">
      <w:pPr>
        <w:spacing w:line="360" w:lineRule="auto"/>
        <w:ind w:firstLine="709"/>
        <w:rPr>
          <w:szCs w:val="24"/>
        </w:rPr>
      </w:pPr>
      <w:r w:rsidRPr="00EF116D">
        <w:rPr>
          <w:szCs w:val="24"/>
        </w:rPr>
        <w:t xml:space="preserve">Необходим рост доли предприятий малого бизнеса, работающих в сфере предоставления услуг, в том числе услуг ЖКХ, общественного питания, бытового и социального обслуживания населения, а также предоставления спортивных и туристско-рекреационных услуг. В рамках национального проекта по развитию АПК, перспективно развитие малого предпринимательства в сельском хозяйстве и смежных обслуживающих производств. </w:t>
      </w:r>
    </w:p>
    <w:p w:rsidR="004E26E3" w:rsidRPr="00EF116D" w:rsidRDefault="004E26E3" w:rsidP="004E26E3">
      <w:pPr>
        <w:spacing w:line="360" w:lineRule="auto"/>
        <w:ind w:firstLine="709"/>
        <w:rPr>
          <w:szCs w:val="24"/>
        </w:rPr>
      </w:pPr>
      <w:r w:rsidRPr="00EF116D">
        <w:rPr>
          <w:szCs w:val="24"/>
        </w:rPr>
        <w:t xml:space="preserve">Границы и площадь территорий, резервируемых для развития малых и средних производств, уточняются при наличии предложений конкретных проектов. Предоставление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Томской области и нормативными правовыми актами органов местного самоуправления муниципального района с учетом приоритетных для муниципального образования направлений хозяйственной деятельности. </w:t>
      </w:r>
    </w:p>
    <w:p w:rsidR="004E26E3" w:rsidRPr="00EF116D" w:rsidRDefault="004E26E3" w:rsidP="004E26E3">
      <w:pPr>
        <w:spacing w:line="360" w:lineRule="auto"/>
        <w:ind w:firstLine="709"/>
        <w:rPr>
          <w:szCs w:val="24"/>
        </w:rPr>
      </w:pPr>
      <w:r w:rsidRPr="00EF116D">
        <w:rPr>
          <w:szCs w:val="24"/>
        </w:rPr>
        <w:t xml:space="preserve">Полномочия органов местного самоуправления по вопросам развития малого и среднего предпринимательства определены Федеральным законом от 24.07.2007 г. № 209-ФЗ «О развитии малого и среднего предпринимательства в Российской Федерации» </w:t>
      </w:r>
    </w:p>
    <w:p w:rsidR="004E26E3" w:rsidRPr="00EF116D" w:rsidRDefault="004E26E3" w:rsidP="004E26E3">
      <w:pPr>
        <w:spacing w:line="360" w:lineRule="auto"/>
        <w:ind w:firstLine="709"/>
        <w:rPr>
          <w:szCs w:val="24"/>
        </w:rPr>
      </w:pPr>
      <w:r w:rsidRPr="00EF116D">
        <w:rPr>
          <w:szCs w:val="24"/>
        </w:rPr>
        <w:t xml:space="preserve">В рамках проектных предложений генерального плана на расчетный строк предусматривается выделение зон для развития малого бизнеса: </w:t>
      </w:r>
    </w:p>
    <w:p w:rsidR="002B3935" w:rsidRPr="00EF116D" w:rsidRDefault="004E26E3" w:rsidP="004E26E3">
      <w:pPr>
        <w:spacing w:line="360" w:lineRule="auto"/>
        <w:ind w:firstLine="709"/>
        <w:rPr>
          <w:szCs w:val="24"/>
        </w:rPr>
      </w:pPr>
      <w:r w:rsidRPr="00EF116D">
        <w:rPr>
          <w:i/>
          <w:szCs w:val="24"/>
        </w:rPr>
        <w:t>Зоны для развития молочного и мясного животноводства.</w:t>
      </w:r>
      <w:r w:rsidRPr="00EF116D">
        <w:rPr>
          <w:szCs w:val="24"/>
        </w:rPr>
        <w:t xml:space="preserve"> Возрождение животноводства планируется на существующих территориях бывших сельскохозяйственных предприятий.</w:t>
      </w:r>
    </w:p>
    <w:p w:rsidR="002B3935" w:rsidRDefault="002B3935" w:rsidP="00467F93">
      <w:pPr>
        <w:pStyle w:val="ac"/>
        <w:numPr>
          <w:ilvl w:val="1"/>
          <w:numId w:val="41"/>
        </w:numPr>
        <w:spacing w:line="360" w:lineRule="auto"/>
        <w:jc w:val="center"/>
        <w:rPr>
          <w:rFonts w:ascii="Times New Roman Cyr" w:hAnsi="Times New Roman Cyr"/>
          <w:b/>
          <w:sz w:val="28"/>
          <w:szCs w:val="28"/>
        </w:rPr>
      </w:pPr>
      <w:r w:rsidRPr="00467F93">
        <w:rPr>
          <w:rFonts w:ascii="Times New Roman Cyr" w:hAnsi="Times New Roman Cyr"/>
          <w:b/>
          <w:sz w:val="28"/>
          <w:szCs w:val="28"/>
        </w:rPr>
        <w:t>Социальная инфраструктура</w:t>
      </w:r>
    </w:p>
    <w:p w:rsidR="00467F93" w:rsidRPr="00467F93" w:rsidRDefault="00467F93" w:rsidP="00467F93">
      <w:pPr>
        <w:pStyle w:val="ac"/>
        <w:spacing w:before="0" w:beforeAutospacing="0" w:after="0" w:afterAutospacing="0" w:line="360" w:lineRule="auto"/>
        <w:ind w:left="1128" w:firstLine="0"/>
        <w:jc w:val="center"/>
        <w:rPr>
          <w:rFonts w:ascii="Times New Roman Cyr" w:hAnsi="Times New Roman Cyr"/>
          <w:b/>
          <w:sz w:val="24"/>
          <w:szCs w:val="24"/>
        </w:rPr>
      </w:pPr>
      <w:r w:rsidRPr="00467F93">
        <w:rPr>
          <w:rFonts w:ascii="Times New Roman Cyr" w:hAnsi="Times New Roman Cyr"/>
          <w:b/>
          <w:sz w:val="24"/>
          <w:szCs w:val="24"/>
        </w:rPr>
        <w:t>Проектируемые объекты</w:t>
      </w:r>
    </w:p>
    <w:tbl>
      <w:tblPr>
        <w:tblStyle w:val="a7"/>
        <w:tblW w:w="8188" w:type="dxa"/>
        <w:tblInd w:w="675" w:type="dxa"/>
        <w:tblLayout w:type="fixed"/>
        <w:tblLook w:val="0000"/>
      </w:tblPr>
      <w:tblGrid>
        <w:gridCol w:w="533"/>
        <w:gridCol w:w="2694"/>
        <w:gridCol w:w="1134"/>
        <w:gridCol w:w="1417"/>
        <w:gridCol w:w="1276"/>
        <w:gridCol w:w="1134"/>
      </w:tblGrid>
      <w:tr w:rsidR="00467F93" w:rsidRPr="00E07057" w:rsidTr="00467F93">
        <w:trPr>
          <w:trHeight w:hRule="exact" w:val="286"/>
        </w:trPr>
        <w:tc>
          <w:tcPr>
            <w:tcW w:w="533" w:type="dxa"/>
            <w:vMerge w:val="restart"/>
          </w:tcPr>
          <w:p w:rsidR="00467F93" w:rsidRPr="00E07057" w:rsidRDefault="00467F93" w:rsidP="00467F93">
            <w:pPr>
              <w:suppressAutoHyphens/>
              <w:snapToGrid w:val="0"/>
              <w:jc w:val="center"/>
              <w:rPr>
                <w:b/>
                <w:szCs w:val="24"/>
                <w:lang w:eastAsia="ar-SA"/>
              </w:rPr>
            </w:pPr>
          </w:p>
          <w:p w:rsidR="00467F93" w:rsidRPr="00E07057" w:rsidRDefault="00467F93" w:rsidP="00467F93">
            <w:pPr>
              <w:suppressAutoHyphens/>
              <w:jc w:val="center"/>
              <w:rPr>
                <w:b/>
                <w:szCs w:val="24"/>
                <w:lang w:eastAsia="ar-SA"/>
              </w:rPr>
            </w:pPr>
            <w:r w:rsidRPr="00E07057">
              <w:rPr>
                <w:b/>
                <w:szCs w:val="24"/>
                <w:lang w:eastAsia="ar-SA"/>
              </w:rPr>
              <w:t>№п/п</w:t>
            </w:r>
          </w:p>
        </w:tc>
        <w:tc>
          <w:tcPr>
            <w:tcW w:w="2694" w:type="dxa"/>
            <w:vMerge w:val="restart"/>
          </w:tcPr>
          <w:p w:rsidR="00467F93" w:rsidRPr="00E07057" w:rsidRDefault="00467F93" w:rsidP="00467F93">
            <w:pPr>
              <w:suppressAutoHyphens/>
              <w:snapToGrid w:val="0"/>
              <w:jc w:val="center"/>
              <w:rPr>
                <w:b/>
                <w:szCs w:val="24"/>
                <w:lang w:eastAsia="ar-SA"/>
              </w:rPr>
            </w:pPr>
          </w:p>
          <w:p w:rsidR="00467F93" w:rsidRPr="00E07057" w:rsidRDefault="00467F93" w:rsidP="00467F93">
            <w:pPr>
              <w:suppressAutoHyphens/>
              <w:jc w:val="center"/>
              <w:rPr>
                <w:b/>
                <w:szCs w:val="24"/>
                <w:lang w:eastAsia="ar-SA"/>
              </w:rPr>
            </w:pPr>
            <w:r w:rsidRPr="00E07057">
              <w:rPr>
                <w:b/>
                <w:szCs w:val="24"/>
                <w:lang w:eastAsia="ar-SA"/>
              </w:rPr>
              <w:t>Учреждения обслуживания</w:t>
            </w:r>
          </w:p>
        </w:tc>
        <w:tc>
          <w:tcPr>
            <w:tcW w:w="1134" w:type="dxa"/>
            <w:vMerge w:val="restart"/>
          </w:tcPr>
          <w:p w:rsidR="00467F93" w:rsidRPr="00E07057" w:rsidRDefault="00467F93" w:rsidP="00467F93">
            <w:pPr>
              <w:suppressAutoHyphens/>
              <w:snapToGrid w:val="0"/>
              <w:jc w:val="center"/>
              <w:rPr>
                <w:b/>
                <w:szCs w:val="24"/>
                <w:lang w:eastAsia="ar-SA"/>
              </w:rPr>
            </w:pPr>
          </w:p>
          <w:p w:rsidR="00467F93" w:rsidRPr="00E07057" w:rsidRDefault="00467F93" w:rsidP="00467F93">
            <w:pPr>
              <w:suppressAutoHyphens/>
              <w:jc w:val="center"/>
              <w:rPr>
                <w:b/>
                <w:szCs w:val="24"/>
                <w:lang w:eastAsia="ar-SA"/>
              </w:rPr>
            </w:pPr>
            <w:r w:rsidRPr="00E07057">
              <w:rPr>
                <w:b/>
                <w:szCs w:val="24"/>
                <w:lang w:eastAsia="ar-SA"/>
              </w:rPr>
              <w:t>Ед.изм.</w:t>
            </w:r>
          </w:p>
        </w:tc>
        <w:tc>
          <w:tcPr>
            <w:tcW w:w="1417" w:type="dxa"/>
            <w:vMerge w:val="restart"/>
          </w:tcPr>
          <w:p w:rsidR="00467F93" w:rsidRPr="00E07057" w:rsidRDefault="00467F93" w:rsidP="00467F93">
            <w:pPr>
              <w:suppressAutoHyphens/>
              <w:snapToGrid w:val="0"/>
              <w:jc w:val="center"/>
              <w:rPr>
                <w:b/>
                <w:szCs w:val="24"/>
                <w:lang w:eastAsia="ar-SA"/>
              </w:rPr>
            </w:pPr>
          </w:p>
          <w:p w:rsidR="00467F93" w:rsidRPr="00E07057" w:rsidRDefault="00467F93" w:rsidP="00467F93">
            <w:pPr>
              <w:suppressAutoHyphens/>
              <w:jc w:val="center"/>
              <w:rPr>
                <w:b/>
                <w:szCs w:val="24"/>
                <w:lang w:eastAsia="ar-SA"/>
              </w:rPr>
            </w:pPr>
            <w:r w:rsidRPr="00E07057">
              <w:rPr>
                <w:b/>
                <w:szCs w:val="24"/>
                <w:lang w:eastAsia="ar-SA"/>
              </w:rPr>
              <w:t>Норматив</w:t>
            </w:r>
          </w:p>
          <w:p w:rsidR="00467F93" w:rsidRPr="00E07057" w:rsidRDefault="00467F93" w:rsidP="00467F93">
            <w:pPr>
              <w:suppressAutoHyphens/>
              <w:jc w:val="center"/>
              <w:rPr>
                <w:b/>
                <w:szCs w:val="24"/>
                <w:lang w:eastAsia="ar-SA"/>
              </w:rPr>
            </w:pPr>
            <w:r w:rsidRPr="00E07057">
              <w:rPr>
                <w:b/>
                <w:szCs w:val="24"/>
                <w:lang w:eastAsia="ar-SA"/>
              </w:rPr>
              <w:t>на 1000 жителей</w:t>
            </w:r>
          </w:p>
        </w:tc>
        <w:tc>
          <w:tcPr>
            <w:tcW w:w="2410" w:type="dxa"/>
            <w:gridSpan w:val="2"/>
          </w:tcPr>
          <w:p w:rsidR="00467F93" w:rsidRPr="00E07057" w:rsidRDefault="00467F93" w:rsidP="00467F93">
            <w:pPr>
              <w:suppressAutoHyphens/>
              <w:snapToGrid w:val="0"/>
              <w:jc w:val="center"/>
              <w:rPr>
                <w:b/>
                <w:szCs w:val="24"/>
                <w:lang w:eastAsia="ar-SA"/>
              </w:rPr>
            </w:pPr>
            <w:r>
              <w:rPr>
                <w:b/>
                <w:szCs w:val="24"/>
                <w:lang w:eastAsia="ar-SA"/>
              </w:rPr>
              <w:t>планируемое</w:t>
            </w:r>
          </w:p>
        </w:tc>
      </w:tr>
      <w:tr w:rsidR="00467F93" w:rsidRPr="00E07057" w:rsidTr="00467F93">
        <w:trPr>
          <w:trHeight w:val="430"/>
        </w:trPr>
        <w:tc>
          <w:tcPr>
            <w:tcW w:w="533" w:type="dxa"/>
            <w:vMerge/>
          </w:tcPr>
          <w:p w:rsidR="00467F93" w:rsidRPr="00547A8E" w:rsidRDefault="00467F93" w:rsidP="00467F93">
            <w:pPr>
              <w:suppressAutoHyphens/>
              <w:rPr>
                <w:szCs w:val="24"/>
                <w:lang w:eastAsia="ar-SA"/>
              </w:rPr>
            </w:pPr>
          </w:p>
        </w:tc>
        <w:tc>
          <w:tcPr>
            <w:tcW w:w="2694" w:type="dxa"/>
            <w:vMerge/>
          </w:tcPr>
          <w:p w:rsidR="00467F93" w:rsidRPr="00547A8E" w:rsidRDefault="00467F93" w:rsidP="00467F93">
            <w:pPr>
              <w:suppressAutoHyphens/>
              <w:rPr>
                <w:szCs w:val="24"/>
                <w:lang w:eastAsia="ar-SA"/>
              </w:rPr>
            </w:pPr>
          </w:p>
        </w:tc>
        <w:tc>
          <w:tcPr>
            <w:tcW w:w="1134" w:type="dxa"/>
            <w:vMerge/>
          </w:tcPr>
          <w:p w:rsidR="00467F93" w:rsidRPr="00547A8E" w:rsidRDefault="00467F93" w:rsidP="00467F93">
            <w:pPr>
              <w:suppressAutoHyphens/>
              <w:rPr>
                <w:szCs w:val="24"/>
                <w:lang w:eastAsia="ar-SA"/>
              </w:rPr>
            </w:pPr>
          </w:p>
        </w:tc>
        <w:tc>
          <w:tcPr>
            <w:tcW w:w="1417" w:type="dxa"/>
            <w:vMerge/>
          </w:tcPr>
          <w:p w:rsidR="00467F93" w:rsidRPr="00547A8E" w:rsidRDefault="00467F93" w:rsidP="00467F93">
            <w:pPr>
              <w:suppressAutoHyphens/>
              <w:rPr>
                <w:szCs w:val="24"/>
                <w:lang w:eastAsia="ar-SA"/>
              </w:rPr>
            </w:pPr>
          </w:p>
        </w:tc>
        <w:tc>
          <w:tcPr>
            <w:tcW w:w="1276" w:type="dxa"/>
            <w:vMerge w:val="restart"/>
          </w:tcPr>
          <w:p w:rsidR="00467F93" w:rsidRPr="00E07057" w:rsidRDefault="00467F93" w:rsidP="00467F93">
            <w:pPr>
              <w:suppressAutoHyphens/>
              <w:snapToGrid w:val="0"/>
              <w:jc w:val="center"/>
              <w:rPr>
                <w:b/>
                <w:szCs w:val="24"/>
                <w:lang w:eastAsia="ar-SA"/>
              </w:rPr>
            </w:pPr>
            <w:r w:rsidRPr="00E07057">
              <w:rPr>
                <w:b/>
                <w:szCs w:val="24"/>
                <w:lang w:eastAsia="ar-SA"/>
              </w:rPr>
              <w:t>1 очередь</w:t>
            </w:r>
          </w:p>
          <w:p w:rsidR="00467F93" w:rsidRPr="00E07057" w:rsidRDefault="00467F93" w:rsidP="00467F93">
            <w:pPr>
              <w:suppressAutoHyphens/>
              <w:jc w:val="center"/>
              <w:rPr>
                <w:b/>
                <w:szCs w:val="24"/>
                <w:lang w:eastAsia="ar-SA"/>
              </w:rPr>
            </w:pPr>
            <w:r>
              <w:rPr>
                <w:b/>
                <w:szCs w:val="24"/>
                <w:lang w:eastAsia="ar-SA"/>
              </w:rPr>
              <w:t>300</w:t>
            </w:r>
            <w:r w:rsidRPr="00E07057">
              <w:rPr>
                <w:b/>
                <w:szCs w:val="24"/>
                <w:lang w:eastAsia="ar-SA"/>
              </w:rPr>
              <w:t xml:space="preserve"> чел.</w:t>
            </w:r>
          </w:p>
        </w:tc>
        <w:tc>
          <w:tcPr>
            <w:tcW w:w="1134" w:type="dxa"/>
            <w:vMerge w:val="restart"/>
          </w:tcPr>
          <w:p w:rsidR="00467F93" w:rsidRPr="00E07057" w:rsidRDefault="00467F93" w:rsidP="00467F93">
            <w:pPr>
              <w:suppressAutoHyphens/>
              <w:snapToGrid w:val="0"/>
              <w:jc w:val="center"/>
              <w:rPr>
                <w:b/>
                <w:szCs w:val="24"/>
                <w:lang w:eastAsia="ar-SA"/>
              </w:rPr>
            </w:pPr>
            <w:r w:rsidRPr="00E07057">
              <w:rPr>
                <w:b/>
                <w:szCs w:val="24"/>
                <w:lang w:eastAsia="ar-SA"/>
              </w:rPr>
              <w:t>Расч. срок</w:t>
            </w:r>
          </w:p>
          <w:p w:rsidR="00467F93" w:rsidRPr="00E07057" w:rsidRDefault="00467F93" w:rsidP="00467F93">
            <w:pPr>
              <w:suppressAutoHyphens/>
              <w:jc w:val="center"/>
              <w:rPr>
                <w:b/>
                <w:szCs w:val="24"/>
                <w:lang w:eastAsia="ar-SA"/>
              </w:rPr>
            </w:pPr>
            <w:r>
              <w:rPr>
                <w:b/>
                <w:szCs w:val="24"/>
                <w:lang w:eastAsia="ar-SA"/>
              </w:rPr>
              <w:t>40</w:t>
            </w:r>
            <w:r w:rsidRPr="00E07057">
              <w:rPr>
                <w:b/>
                <w:szCs w:val="24"/>
                <w:lang w:eastAsia="ar-SA"/>
              </w:rPr>
              <w:t>0 чел.</w:t>
            </w:r>
          </w:p>
        </w:tc>
      </w:tr>
      <w:tr w:rsidR="00467F93" w:rsidTr="00467F93">
        <w:trPr>
          <w:trHeight w:val="325"/>
        </w:trPr>
        <w:tc>
          <w:tcPr>
            <w:tcW w:w="533" w:type="dxa"/>
            <w:vMerge/>
          </w:tcPr>
          <w:p w:rsidR="00467F93" w:rsidRPr="00547A8E" w:rsidRDefault="00467F93" w:rsidP="00467F93">
            <w:pPr>
              <w:suppressAutoHyphens/>
              <w:snapToGrid w:val="0"/>
              <w:jc w:val="center"/>
              <w:rPr>
                <w:szCs w:val="24"/>
                <w:lang w:eastAsia="ar-SA"/>
              </w:rPr>
            </w:pPr>
          </w:p>
        </w:tc>
        <w:tc>
          <w:tcPr>
            <w:tcW w:w="2694" w:type="dxa"/>
            <w:vMerge/>
          </w:tcPr>
          <w:p w:rsidR="00467F93" w:rsidRDefault="00467F93" w:rsidP="00467F93">
            <w:pPr>
              <w:suppressAutoHyphens/>
              <w:snapToGrid w:val="0"/>
              <w:rPr>
                <w:szCs w:val="24"/>
                <w:lang w:eastAsia="ar-SA"/>
              </w:rPr>
            </w:pPr>
          </w:p>
        </w:tc>
        <w:tc>
          <w:tcPr>
            <w:tcW w:w="1134" w:type="dxa"/>
            <w:vMerge/>
          </w:tcPr>
          <w:p w:rsidR="00467F93" w:rsidRPr="00547A8E" w:rsidRDefault="00467F93" w:rsidP="00467F93">
            <w:pPr>
              <w:suppressAutoHyphens/>
              <w:snapToGrid w:val="0"/>
              <w:jc w:val="center"/>
              <w:rPr>
                <w:szCs w:val="24"/>
                <w:lang w:eastAsia="ar-SA"/>
              </w:rPr>
            </w:pPr>
          </w:p>
        </w:tc>
        <w:tc>
          <w:tcPr>
            <w:tcW w:w="1417" w:type="dxa"/>
            <w:vMerge/>
          </w:tcPr>
          <w:p w:rsidR="00467F93" w:rsidRDefault="00467F93" w:rsidP="00467F93">
            <w:pPr>
              <w:suppressAutoHyphens/>
              <w:snapToGrid w:val="0"/>
              <w:jc w:val="center"/>
              <w:rPr>
                <w:szCs w:val="24"/>
                <w:lang w:eastAsia="ar-SA"/>
              </w:rPr>
            </w:pPr>
          </w:p>
        </w:tc>
        <w:tc>
          <w:tcPr>
            <w:tcW w:w="1276" w:type="dxa"/>
            <w:vMerge/>
          </w:tcPr>
          <w:p w:rsidR="00467F93" w:rsidRDefault="00467F93" w:rsidP="00467F93">
            <w:pPr>
              <w:suppressAutoHyphens/>
              <w:snapToGrid w:val="0"/>
              <w:jc w:val="center"/>
              <w:rPr>
                <w:szCs w:val="24"/>
                <w:lang w:eastAsia="ar-SA"/>
              </w:rPr>
            </w:pPr>
          </w:p>
        </w:tc>
        <w:tc>
          <w:tcPr>
            <w:tcW w:w="1134" w:type="dxa"/>
            <w:vMerge/>
          </w:tcPr>
          <w:p w:rsidR="00467F93" w:rsidRDefault="00467F93" w:rsidP="00467F93">
            <w:pPr>
              <w:suppressAutoHyphens/>
              <w:snapToGrid w:val="0"/>
              <w:jc w:val="center"/>
              <w:rPr>
                <w:szCs w:val="24"/>
                <w:lang w:eastAsia="ar-SA"/>
              </w:rPr>
            </w:pPr>
          </w:p>
        </w:tc>
      </w:tr>
      <w:tr w:rsidR="00467F93" w:rsidTr="00467F93">
        <w:trPr>
          <w:trHeight w:val="325"/>
        </w:trPr>
        <w:tc>
          <w:tcPr>
            <w:tcW w:w="533" w:type="dxa"/>
          </w:tcPr>
          <w:p w:rsidR="00467F93" w:rsidRPr="00547A8E" w:rsidRDefault="00467F93" w:rsidP="00467F93">
            <w:pPr>
              <w:suppressAutoHyphens/>
              <w:snapToGrid w:val="0"/>
              <w:jc w:val="center"/>
              <w:rPr>
                <w:szCs w:val="24"/>
                <w:lang w:eastAsia="ar-SA"/>
              </w:rPr>
            </w:pPr>
          </w:p>
        </w:tc>
        <w:tc>
          <w:tcPr>
            <w:tcW w:w="5245" w:type="dxa"/>
            <w:gridSpan w:val="3"/>
          </w:tcPr>
          <w:p w:rsidR="00467F93" w:rsidRDefault="00467F93" w:rsidP="00467F93">
            <w:pPr>
              <w:suppressAutoHyphens/>
              <w:snapToGrid w:val="0"/>
              <w:jc w:val="center"/>
              <w:rPr>
                <w:szCs w:val="24"/>
                <w:lang w:eastAsia="ar-SA"/>
              </w:rPr>
            </w:pPr>
            <w:r w:rsidRPr="00547A8E">
              <w:rPr>
                <w:b/>
                <w:szCs w:val="24"/>
                <w:lang w:eastAsia="ar-SA"/>
              </w:rPr>
              <w:t>с.</w:t>
            </w:r>
            <w:r>
              <w:rPr>
                <w:b/>
                <w:szCs w:val="24"/>
                <w:lang w:eastAsia="ar-SA"/>
              </w:rPr>
              <w:t>Байша</w:t>
            </w:r>
          </w:p>
        </w:tc>
        <w:tc>
          <w:tcPr>
            <w:tcW w:w="1276" w:type="dxa"/>
          </w:tcPr>
          <w:p w:rsidR="00467F93" w:rsidRDefault="00467F93" w:rsidP="00467F93">
            <w:pPr>
              <w:suppressAutoHyphens/>
              <w:snapToGrid w:val="0"/>
              <w:jc w:val="center"/>
              <w:rPr>
                <w:szCs w:val="24"/>
                <w:lang w:eastAsia="ar-SA"/>
              </w:rPr>
            </w:pPr>
          </w:p>
        </w:tc>
        <w:tc>
          <w:tcPr>
            <w:tcW w:w="1134" w:type="dxa"/>
          </w:tcPr>
          <w:p w:rsidR="00467F93" w:rsidRDefault="00467F93" w:rsidP="00467F93">
            <w:pPr>
              <w:suppressAutoHyphens/>
              <w:snapToGrid w:val="0"/>
              <w:jc w:val="center"/>
              <w:rPr>
                <w:szCs w:val="24"/>
                <w:lang w:eastAsia="ar-SA"/>
              </w:rPr>
            </w:pPr>
          </w:p>
        </w:tc>
      </w:tr>
      <w:tr w:rsidR="00467F93" w:rsidRPr="00BA5CCD" w:rsidTr="00467F93">
        <w:trPr>
          <w:trHeight w:val="325"/>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1.</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Дом культуры</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мест</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300</w:t>
            </w:r>
          </w:p>
        </w:tc>
        <w:tc>
          <w:tcPr>
            <w:tcW w:w="1276" w:type="dxa"/>
          </w:tcPr>
          <w:p w:rsidR="00467F93" w:rsidRPr="00BA5CCD" w:rsidRDefault="00467F93" w:rsidP="00467F93">
            <w:pPr>
              <w:suppressAutoHyphens/>
              <w:snapToGrid w:val="0"/>
              <w:jc w:val="center"/>
              <w:rPr>
                <w:szCs w:val="24"/>
                <w:lang w:eastAsia="ar-SA"/>
              </w:rPr>
            </w:pP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120</w:t>
            </w:r>
          </w:p>
        </w:tc>
      </w:tr>
      <w:tr w:rsidR="00467F93" w:rsidRPr="00BA5CCD" w:rsidTr="00467F93">
        <w:trPr>
          <w:trHeight w:val="828"/>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2.</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Интернат</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уч-ся</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по расчету</w:t>
            </w:r>
          </w:p>
        </w:tc>
        <w:tc>
          <w:tcPr>
            <w:tcW w:w="1276" w:type="dxa"/>
          </w:tcPr>
          <w:p w:rsidR="00467F93" w:rsidRPr="00BA5CCD" w:rsidRDefault="00467F93" w:rsidP="00467F93">
            <w:pPr>
              <w:suppressAutoHyphens/>
              <w:snapToGrid w:val="0"/>
              <w:jc w:val="center"/>
              <w:rPr>
                <w:szCs w:val="24"/>
                <w:lang w:eastAsia="ar-SA"/>
              </w:rPr>
            </w:pP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20</w:t>
            </w:r>
          </w:p>
        </w:tc>
      </w:tr>
      <w:tr w:rsidR="00467F93" w:rsidRPr="00BA5CCD" w:rsidTr="00467F93">
        <w:trPr>
          <w:trHeight w:val="569"/>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3.</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Детский сад</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мест</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по расчету</w:t>
            </w:r>
          </w:p>
        </w:tc>
        <w:tc>
          <w:tcPr>
            <w:tcW w:w="1276" w:type="dxa"/>
          </w:tcPr>
          <w:p w:rsidR="00467F93" w:rsidRPr="00BA5CCD" w:rsidRDefault="00467F93" w:rsidP="00467F93">
            <w:pPr>
              <w:suppressAutoHyphens/>
              <w:snapToGrid w:val="0"/>
              <w:jc w:val="center"/>
              <w:rPr>
                <w:szCs w:val="24"/>
                <w:lang w:eastAsia="ar-SA"/>
              </w:rPr>
            </w:pP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25</w:t>
            </w:r>
          </w:p>
        </w:tc>
      </w:tr>
      <w:tr w:rsidR="00467F93" w:rsidRPr="00BA5CCD" w:rsidTr="00467F93">
        <w:trPr>
          <w:trHeight w:val="717"/>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lastRenderedPageBreak/>
              <w:t>4.</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Магазины:</w:t>
            </w:r>
          </w:p>
          <w:p w:rsidR="00467F93" w:rsidRPr="00BA5CCD" w:rsidRDefault="00467F93" w:rsidP="00467F93">
            <w:pPr>
              <w:suppressAutoHyphens/>
              <w:rPr>
                <w:szCs w:val="24"/>
                <w:lang w:eastAsia="ar-SA"/>
              </w:rPr>
            </w:pPr>
            <w:r w:rsidRPr="00BA5CCD">
              <w:rPr>
                <w:szCs w:val="24"/>
                <w:lang w:eastAsia="ar-SA"/>
              </w:rPr>
              <w:t>-продовольственные</w:t>
            </w:r>
          </w:p>
          <w:p w:rsidR="00467F93" w:rsidRPr="00BA5CCD" w:rsidRDefault="00467F93" w:rsidP="00467F93">
            <w:pPr>
              <w:suppressAutoHyphens/>
              <w:rPr>
                <w:szCs w:val="24"/>
                <w:lang w:eastAsia="ar-SA"/>
              </w:rPr>
            </w:pPr>
            <w:r w:rsidRPr="00BA5CCD">
              <w:rPr>
                <w:szCs w:val="24"/>
                <w:lang w:eastAsia="ar-SA"/>
              </w:rPr>
              <w:t>-непродовольственные</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кв.м торг. площади</w:t>
            </w:r>
          </w:p>
        </w:tc>
        <w:tc>
          <w:tcPr>
            <w:tcW w:w="1417" w:type="dxa"/>
          </w:tcPr>
          <w:p w:rsidR="00467F93" w:rsidRPr="00BA5CCD" w:rsidRDefault="00467F93" w:rsidP="00467F93">
            <w:pPr>
              <w:suppressAutoHyphens/>
              <w:snapToGrid w:val="0"/>
              <w:jc w:val="center"/>
              <w:rPr>
                <w:szCs w:val="24"/>
                <w:lang w:eastAsia="ar-SA"/>
              </w:rPr>
            </w:pPr>
          </w:p>
          <w:p w:rsidR="00467F93" w:rsidRPr="00BA5CCD" w:rsidRDefault="00467F93" w:rsidP="00467F93">
            <w:pPr>
              <w:suppressAutoHyphens/>
              <w:jc w:val="center"/>
              <w:rPr>
                <w:szCs w:val="24"/>
                <w:lang w:eastAsia="ar-SA"/>
              </w:rPr>
            </w:pPr>
            <w:r w:rsidRPr="00BA5CCD">
              <w:rPr>
                <w:szCs w:val="24"/>
                <w:lang w:eastAsia="ar-SA"/>
              </w:rPr>
              <w:t>100</w:t>
            </w:r>
          </w:p>
          <w:p w:rsidR="00467F93" w:rsidRPr="00BA5CCD" w:rsidRDefault="00467F93" w:rsidP="00467F93">
            <w:pPr>
              <w:tabs>
                <w:tab w:val="left" w:pos="390"/>
                <w:tab w:val="center" w:pos="600"/>
              </w:tabs>
              <w:suppressAutoHyphens/>
              <w:rPr>
                <w:szCs w:val="24"/>
                <w:lang w:eastAsia="ar-SA"/>
              </w:rPr>
            </w:pPr>
            <w:r w:rsidRPr="00BA5CCD">
              <w:rPr>
                <w:szCs w:val="24"/>
                <w:lang w:eastAsia="ar-SA"/>
              </w:rPr>
              <w:tab/>
            </w:r>
            <w:r w:rsidRPr="00BA5CCD">
              <w:rPr>
                <w:szCs w:val="24"/>
                <w:lang w:eastAsia="ar-SA"/>
              </w:rPr>
              <w:tab/>
              <w:t>200</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w:t>
            </w:r>
          </w:p>
        </w:tc>
      </w:tr>
      <w:tr w:rsidR="00467F93" w:rsidRPr="00BA5CCD" w:rsidTr="00467F93">
        <w:trPr>
          <w:trHeight w:val="519"/>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5.</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КБО</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рабоч.</w:t>
            </w:r>
          </w:p>
          <w:p w:rsidR="00467F93" w:rsidRPr="00BA5CCD" w:rsidRDefault="00467F93" w:rsidP="00467F93">
            <w:pPr>
              <w:suppressAutoHyphens/>
              <w:snapToGrid w:val="0"/>
              <w:jc w:val="center"/>
              <w:rPr>
                <w:szCs w:val="24"/>
                <w:lang w:eastAsia="ar-SA"/>
              </w:rPr>
            </w:pPr>
            <w:r w:rsidRPr="00BA5CCD">
              <w:rPr>
                <w:szCs w:val="24"/>
                <w:lang w:eastAsia="ar-SA"/>
              </w:rPr>
              <w:t>место</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7</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3</w:t>
            </w:r>
          </w:p>
        </w:tc>
      </w:tr>
      <w:tr w:rsidR="00467F93" w:rsidRPr="00BA5CCD" w:rsidTr="00467F93">
        <w:trPr>
          <w:trHeight w:val="541"/>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6.</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Кафе</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мест</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40</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16</w:t>
            </w:r>
          </w:p>
        </w:tc>
      </w:tr>
      <w:tr w:rsidR="00467F93" w:rsidRPr="00BA5CCD" w:rsidTr="00467F93">
        <w:trPr>
          <w:trHeight w:val="389"/>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7.</w:t>
            </w:r>
          </w:p>
        </w:tc>
        <w:tc>
          <w:tcPr>
            <w:tcW w:w="2694" w:type="dxa"/>
          </w:tcPr>
          <w:p w:rsidR="00467F93" w:rsidRPr="00BA5CCD" w:rsidRDefault="00467F93" w:rsidP="00467F93">
            <w:pPr>
              <w:suppressAutoHyphens/>
              <w:snapToGrid w:val="0"/>
              <w:rPr>
                <w:szCs w:val="24"/>
                <w:lang w:eastAsia="ar-SA"/>
              </w:rPr>
            </w:pPr>
            <w:r w:rsidRPr="00BA5CCD">
              <w:rPr>
                <w:szCs w:val="24"/>
                <w:lang w:eastAsia="ar-SA"/>
              </w:rPr>
              <w:t>Стадион</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га</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0,7 га на 1 тыс.чел.</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w:t>
            </w:r>
          </w:p>
        </w:tc>
      </w:tr>
      <w:tr w:rsidR="00467F93" w:rsidRPr="00547A8E" w:rsidTr="00467F93">
        <w:trPr>
          <w:trHeight w:val="565"/>
        </w:trPr>
        <w:tc>
          <w:tcPr>
            <w:tcW w:w="533" w:type="dxa"/>
          </w:tcPr>
          <w:p w:rsidR="00467F93" w:rsidRPr="00547A8E" w:rsidRDefault="00467F93" w:rsidP="00467F93">
            <w:pPr>
              <w:suppressAutoHyphens/>
              <w:snapToGrid w:val="0"/>
              <w:jc w:val="center"/>
              <w:rPr>
                <w:szCs w:val="24"/>
                <w:lang w:eastAsia="ar-SA"/>
              </w:rPr>
            </w:pPr>
            <w:r>
              <w:rPr>
                <w:szCs w:val="24"/>
                <w:lang w:eastAsia="ar-SA"/>
              </w:rPr>
              <w:t>8.</w:t>
            </w:r>
          </w:p>
        </w:tc>
        <w:tc>
          <w:tcPr>
            <w:tcW w:w="2694" w:type="dxa"/>
          </w:tcPr>
          <w:p w:rsidR="00467F93" w:rsidRPr="00547A8E" w:rsidRDefault="00467F93" w:rsidP="00467F93">
            <w:pPr>
              <w:rPr>
                <w:szCs w:val="24"/>
              </w:rPr>
            </w:pPr>
            <w:r w:rsidRPr="00547A8E">
              <w:rPr>
                <w:szCs w:val="24"/>
              </w:rPr>
              <w:t>Кладбище традиционного захоронения</w:t>
            </w:r>
          </w:p>
        </w:tc>
        <w:tc>
          <w:tcPr>
            <w:tcW w:w="1134" w:type="dxa"/>
          </w:tcPr>
          <w:p w:rsidR="00467F93" w:rsidRPr="00547A8E" w:rsidRDefault="00467F93" w:rsidP="00467F93">
            <w:pPr>
              <w:jc w:val="center"/>
              <w:rPr>
                <w:szCs w:val="24"/>
              </w:rPr>
            </w:pPr>
            <w:r w:rsidRPr="00547A8E">
              <w:rPr>
                <w:szCs w:val="24"/>
              </w:rPr>
              <w:t>га</w:t>
            </w:r>
          </w:p>
        </w:tc>
        <w:tc>
          <w:tcPr>
            <w:tcW w:w="1417" w:type="dxa"/>
          </w:tcPr>
          <w:p w:rsidR="00467F93" w:rsidRPr="00547A8E" w:rsidRDefault="00467F93" w:rsidP="00467F93">
            <w:pPr>
              <w:jc w:val="center"/>
              <w:rPr>
                <w:szCs w:val="24"/>
              </w:rPr>
            </w:pPr>
            <w:r>
              <w:rPr>
                <w:szCs w:val="24"/>
              </w:rPr>
              <w:t>0,</w:t>
            </w:r>
            <w:r w:rsidRPr="00547A8E">
              <w:rPr>
                <w:szCs w:val="24"/>
              </w:rPr>
              <w:t xml:space="preserve">24 </w:t>
            </w:r>
          </w:p>
        </w:tc>
        <w:tc>
          <w:tcPr>
            <w:tcW w:w="1276" w:type="dxa"/>
          </w:tcPr>
          <w:p w:rsidR="00467F93" w:rsidRPr="00547A8E" w:rsidRDefault="00467F93" w:rsidP="00467F93">
            <w:pPr>
              <w:suppressAutoHyphens/>
              <w:jc w:val="center"/>
              <w:rPr>
                <w:szCs w:val="24"/>
                <w:lang w:eastAsia="ar-SA"/>
              </w:rPr>
            </w:pPr>
          </w:p>
        </w:tc>
        <w:tc>
          <w:tcPr>
            <w:tcW w:w="1134" w:type="dxa"/>
          </w:tcPr>
          <w:p w:rsidR="00467F93" w:rsidRPr="00547A8E" w:rsidRDefault="00467F93" w:rsidP="00467F93">
            <w:pPr>
              <w:suppressAutoHyphens/>
              <w:jc w:val="center"/>
              <w:rPr>
                <w:szCs w:val="24"/>
                <w:lang w:eastAsia="ar-SA"/>
              </w:rPr>
            </w:pPr>
          </w:p>
        </w:tc>
      </w:tr>
      <w:tr w:rsidR="00467F93" w:rsidRPr="00AD5F02" w:rsidTr="00467F93">
        <w:trPr>
          <w:trHeight w:val="415"/>
        </w:trPr>
        <w:tc>
          <w:tcPr>
            <w:tcW w:w="533" w:type="dxa"/>
          </w:tcPr>
          <w:p w:rsidR="00467F93" w:rsidRPr="00547A8E" w:rsidRDefault="00467F93" w:rsidP="00467F93">
            <w:pPr>
              <w:suppressAutoHyphens/>
              <w:snapToGrid w:val="0"/>
              <w:jc w:val="center"/>
              <w:rPr>
                <w:szCs w:val="24"/>
                <w:lang w:eastAsia="ar-SA"/>
              </w:rPr>
            </w:pPr>
          </w:p>
        </w:tc>
        <w:tc>
          <w:tcPr>
            <w:tcW w:w="5245" w:type="dxa"/>
            <w:gridSpan w:val="3"/>
          </w:tcPr>
          <w:p w:rsidR="00467F93" w:rsidRPr="00547A8E" w:rsidRDefault="00467F93" w:rsidP="00467F93">
            <w:pPr>
              <w:jc w:val="center"/>
              <w:rPr>
                <w:szCs w:val="24"/>
              </w:rPr>
            </w:pPr>
            <w:r>
              <w:rPr>
                <w:b/>
                <w:szCs w:val="24"/>
              </w:rPr>
              <w:t>д. Нагатай</w:t>
            </w:r>
          </w:p>
        </w:tc>
        <w:tc>
          <w:tcPr>
            <w:tcW w:w="1276" w:type="dxa"/>
          </w:tcPr>
          <w:p w:rsidR="00467F93" w:rsidRPr="00AD5F02" w:rsidRDefault="00467F93" w:rsidP="00467F93">
            <w:pPr>
              <w:suppressAutoHyphens/>
              <w:jc w:val="center"/>
              <w:rPr>
                <w:b/>
                <w:szCs w:val="24"/>
                <w:lang w:eastAsia="ar-SA"/>
              </w:rPr>
            </w:pPr>
            <w:r w:rsidRPr="00AD5F02">
              <w:rPr>
                <w:b/>
                <w:szCs w:val="24"/>
                <w:lang w:eastAsia="ar-SA"/>
              </w:rPr>
              <w:t>100</w:t>
            </w:r>
          </w:p>
        </w:tc>
        <w:tc>
          <w:tcPr>
            <w:tcW w:w="1134" w:type="dxa"/>
          </w:tcPr>
          <w:p w:rsidR="00467F93" w:rsidRPr="00AD5F02" w:rsidRDefault="00467F93" w:rsidP="00467F93">
            <w:pPr>
              <w:suppressAutoHyphens/>
              <w:jc w:val="center"/>
              <w:rPr>
                <w:b/>
                <w:szCs w:val="24"/>
                <w:lang w:eastAsia="ar-SA"/>
              </w:rPr>
            </w:pPr>
            <w:r w:rsidRPr="00AD5F02">
              <w:rPr>
                <w:b/>
                <w:szCs w:val="24"/>
                <w:lang w:eastAsia="ar-SA"/>
              </w:rPr>
              <w:t>120</w:t>
            </w:r>
          </w:p>
        </w:tc>
      </w:tr>
      <w:tr w:rsidR="00467F93" w:rsidRPr="00BA5CCD" w:rsidTr="00467F93">
        <w:trPr>
          <w:trHeight w:val="273"/>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1.</w:t>
            </w:r>
          </w:p>
        </w:tc>
        <w:tc>
          <w:tcPr>
            <w:tcW w:w="2694" w:type="dxa"/>
          </w:tcPr>
          <w:p w:rsidR="00467F93" w:rsidRPr="00BA5CCD" w:rsidRDefault="00467F93" w:rsidP="00467F93">
            <w:pPr>
              <w:rPr>
                <w:szCs w:val="24"/>
              </w:rPr>
            </w:pPr>
            <w:r w:rsidRPr="00BA5CCD">
              <w:rPr>
                <w:szCs w:val="24"/>
              </w:rPr>
              <w:t>ФАП</w:t>
            </w:r>
          </w:p>
        </w:tc>
        <w:tc>
          <w:tcPr>
            <w:tcW w:w="1134" w:type="dxa"/>
          </w:tcPr>
          <w:p w:rsidR="00467F93" w:rsidRPr="00BA5CCD" w:rsidRDefault="00467F93" w:rsidP="00467F93">
            <w:pPr>
              <w:jc w:val="center"/>
              <w:rPr>
                <w:szCs w:val="24"/>
              </w:rPr>
            </w:pPr>
            <w:r w:rsidRPr="00BA5CCD">
              <w:rPr>
                <w:szCs w:val="24"/>
              </w:rPr>
              <w:t>объект</w:t>
            </w:r>
          </w:p>
        </w:tc>
        <w:tc>
          <w:tcPr>
            <w:tcW w:w="1417" w:type="dxa"/>
          </w:tcPr>
          <w:p w:rsidR="00467F93" w:rsidRPr="00BA5CCD" w:rsidRDefault="00467F93" w:rsidP="00467F93">
            <w:pPr>
              <w:jc w:val="center"/>
              <w:rPr>
                <w:szCs w:val="24"/>
              </w:rPr>
            </w:pP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p>
        </w:tc>
      </w:tr>
      <w:tr w:rsidR="00467F93" w:rsidRPr="00BA5CCD" w:rsidTr="00467F93">
        <w:trPr>
          <w:trHeight w:val="717"/>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2.</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Магазины:</w:t>
            </w:r>
          </w:p>
          <w:p w:rsidR="00467F93" w:rsidRPr="00BA5CCD" w:rsidRDefault="00467F93" w:rsidP="00467F93">
            <w:pPr>
              <w:suppressAutoHyphens/>
              <w:rPr>
                <w:szCs w:val="24"/>
                <w:lang w:eastAsia="ar-SA"/>
              </w:rPr>
            </w:pPr>
            <w:r w:rsidRPr="00BA5CCD">
              <w:rPr>
                <w:szCs w:val="24"/>
                <w:lang w:eastAsia="ar-SA"/>
              </w:rPr>
              <w:t>-продовольственные</w:t>
            </w:r>
          </w:p>
          <w:p w:rsidR="00467F93" w:rsidRPr="00BA5CCD" w:rsidRDefault="00467F93" w:rsidP="00467F93">
            <w:pPr>
              <w:rPr>
                <w:szCs w:val="24"/>
              </w:rPr>
            </w:pPr>
            <w:r w:rsidRPr="00BA5CCD">
              <w:rPr>
                <w:szCs w:val="24"/>
                <w:lang w:eastAsia="ar-SA"/>
              </w:rPr>
              <w:t>-непродовольствен.</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кв.м торг. площ.</w:t>
            </w:r>
          </w:p>
        </w:tc>
        <w:tc>
          <w:tcPr>
            <w:tcW w:w="1417" w:type="dxa"/>
          </w:tcPr>
          <w:p w:rsidR="00467F93" w:rsidRPr="00BA5CCD" w:rsidRDefault="00467F93" w:rsidP="00467F93">
            <w:pPr>
              <w:suppressAutoHyphens/>
              <w:snapToGrid w:val="0"/>
              <w:jc w:val="center"/>
              <w:rPr>
                <w:szCs w:val="24"/>
                <w:lang w:eastAsia="ar-SA"/>
              </w:rPr>
            </w:pPr>
          </w:p>
          <w:p w:rsidR="00467F93" w:rsidRPr="00BA5CCD" w:rsidRDefault="00467F93" w:rsidP="00467F93">
            <w:pPr>
              <w:suppressAutoHyphens/>
              <w:jc w:val="center"/>
              <w:rPr>
                <w:szCs w:val="24"/>
                <w:lang w:eastAsia="ar-SA"/>
              </w:rPr>
            </w:pPr>
            <w:r w:rsidRPr="00BA5CCD">
              <w:rPr>
                <w:szCs w:val="24"/>
                <w:lang w:eastAsia="ar-SA"/>
              </w:rPr>
              <w:t>100</w:t>
            </w:r>
          </w:p>
          <w:p w:rsidR="00467F93" w:rsidRPr="00BA5CCD" w:rsidRDefault="00467F93" w:rsidP="00467F93">
            <w:pPr>
              <w:tabs>
                <w:tab w:val="left" w:pos="390"/>
                <w:tab w:val="center" w:pos="600"/>
              </w:tabs>
              <w:suppressAutoHyphens/>
              <w:rPr>
                <w:szCs w:val="24"/>
                <w:lang w:eastAsia="ar-SA"/>
              </w:rPr>
            </w:pPr>
            <w:r w:rsidRPr="00BA5CCD">
              <w:rPr>
                <w:szCs w:val="24"/>
                <w:lang w:eastAsia="ar-SA"/>
              </w:rPr>
              <w:tab/>
            </w:r>
            <w:r w:rsidRPr="00BA5CCD">
              <w:rPr>
                <w:szCs w:val="24"/>
                <w:lang w:eastAsia="ar-SA"/>
              </w:rPr>
              <w:tab/>
              <w:t>200</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36</w:t>
            </w:r>
          </w:p>
        </w:tc>
      </w:tr>
      <w:tr w:rsidR="00467F93" w:rsidRPr="00BA5CCD" w:rsidTr="00467F93">
        <w:trPr>
          <w:trHeight w:val="274"/>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3</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Дом культуры</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мест</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300</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40</w:t>
            </w:r>
          </w:p>
        </w:tc>
      </w:tr>
      <w:tr w:rsidR="00467F93" w:rsidRPr="00AD5F02" w:rsidTr="00467F93">
        <w:trPr>
          <w:trHeight w:val="419"/>
        </w:trPr>
        <w:tc>
          <w:tcPr>
            <w:tcW w:w="533" w:type="dxa"/>
          </w:tcPr>
          <w:p w:rsidR="00467F93" w:rsidRDefault="00467F93" w:rsidP="00467F93">
            <w:pPr>
              <w:suppressAutoHyphens/>
              <w:snapToGrid w:val="0"/>
              <w:jc w:val="center"/>
              <w:rPr>
                <w:szCs w:val="24"/>
                <w:lang w:eastAsia="ar-SA"/>
              </w:rPr>
            </w:pPr>
          </w:p>
        </w:tc>
        <w:tc>
          <w:tcPr>
            <w:tcW w:w="5245" w:type="dxa"/>
            <w:gridSpan w:val="3"/>
          </w:tcPr>
          <w:p w:rsidR="00467F93" w:rsidRPr="00547A8E" w:rsidRDefault="00467F93" w:rsidP="00467F93">
            <w:pPr>
              <w:suppressAutoHyphens/>
              <w:snapToGrid w:val="0"/>
              <w:jc w:val="center"/>
              <w:rPr>
                <w:szCs w:val="24"/>
                <w:lang w:eastAsia="ar-SA"/>
              </w:rPr>
            </w:pPr>
            <w:r>
              <w:rPr>
                <w:b/>
                <w:szCs w:val="24"/>
                <w:lang w:eastAsia="ar-SA"/>
              </w:rPr>
              <w:t>д.Тухум</w:t>
            </w:r>
          </w:p>
        </w:tc>
        <w:tc>
          <w:tcPr>
            <w:tcW w:w="1276" w:type="dxa"/>
          </w:tcPr>
          <w:p w:rsidR="00467F93" w:rsidRPr="00AD5F02" w:rsidRDefault="00467F93" w:rsidP="00467F93">
            <w:pPr>
              <w:suppressAutoHyphens/>
              <w:jc w:val="center"/>
              <w:rPr>
                <w:b/>
                <w:szCs w:val="24"/>
                <w:lang w:eastAsia="ar-SA"/>
              </w:rPr>
            </w:pPr>
            <w:r w:rsidRPr="00AD5F02">
              <w:rPr>
                <w:b/>
                <w:szCs w:val="24"/>
                <w:lang w:eastAsia="ar-SA"/>
              </w:rPr>
              <w:t>100</w:t>
            </w:r>
          </w:p>
        </w:tc>
        <w:tc>
          <w:tcPr>
            <w:tcW w:w="1134" w:type="dxa"/>
          </w:tcPr>
          <w:p w:rsidR="00467F93" w:rsidRPr="00AD5F02" w:rsidRDefault="00467F93" w:rsidP="00467F93">
            <w:pPr>
              <w:suppressAutoHyphens/>
              <w:jc w:val="center"/>
              <w:rPr>
                <w:b/>
                <w:szCs w:val="24"/>
                <w:lang w:eastAsia="ar-SA"/>
              </w:rPr>
            </w:pPr>
            <w:r w:rsidRPr="00AD5F02">
              <w:rPr>
                <w:b/>
                <w:szCs w:val="24"/>
                <w:lang w:eastAsia="ar-SA"/>
              </w:rPr>
              <w:t>120</w:t>
            </w:r>
          </w:p>
        </w:tc>
      </w:tr>
      <w:tr w:rsidR="00467F93" w:rsidRPr="00BA5CCD" w:rsidTr="00467F93">
        <w:trPr>
          <w:trHeight w:val="717"/>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1.</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Магазины:</w:t>
            </w:r>
          </w:p>
          <w:p w:rsidR="00467F93" w:rsidRPr="00BA5CCD" w:rsidRDefault="00467F93" w:rsidP="00467F93">
            <w:pPr>
              <w:suppressAutoHyphens/>
              <w:rPr>
                <w:szCs w:val="24"/>
                <w:lang w:eastAsia="ar-SA"/>
              </w:rPr>
            </w:pPr>
            <w:r w:rsidRPr="00BA5CCD">
              <w:rPr>
                <w:szCs w:val="24"/>
                <w:lang w:eastAsia="ar-SA"/>
              </w:rPr>
              <w:t>-продовольственные</w:t>
            </w:r>
          </w:p>
          <w:p w:rsidR="00467F93" w:rsidRPr="00BA5CCD" w:rsidRDefault="00467F93" w:rsidP="00467F93">
            <w:pPr>
              <w:suppressAutoHyphens/>
              <w:snapToGrid w:val="0"/>
              <w:rPr>
                <w:szCs w:val="24"/>
                <w:lang w:eastAsia="ar-SA"/>
              </w:rPr>
            </w:pPr>
            <w:r w:rsidRPr="00BA5CCD">
              <w:rPr>
                <w:szCs w:val="24"/>
                <w:lang w:eastAsia="ar-SA"/>
              </w:rPr>
              <w:t>-непродовольствен.</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кв.м торг. площ.</w:t>
            </w:r>
          </w:p>
        </w:tc>
        <w:tc>
          <w:tcPr>
            <w:tcW w:w="1417" w:type="dxa"/>
          </w:tcPr>
          <w:p w:rsidR="00467F93" w:rsidRPr="00BA5CCD" w:rsidRDefault="00467F93" w:rsidP="00467F93">
            <w:pPr>
              <w:suppressAutoHyphens/>
              <w:snapToGrid w:val="0"/>
              <w:jc w:val="center"/>
              <w:rPr>
                <w:szCs w:val="24"/>
                <w:lang w:eastAsia="ar-SA"/>
              </w:rPr>
            </w:pPr>
          </w:p>
          <w:p w:rsidR="00467F93" w:rsidRPr="00BA5CCD" w:rsidRDefault="00467F93" w:rsidP="00467F93">
            <w:pPr>
              <w:suppressAutoHyphens/>
              <w:jc w:val="center"/>
              <w:rPr>
                <w:szCs w:val="24"/>
                <w:lang w:eastAsia="ar-SA"/>
              </w:rPr>
            </w:pPr>
            <w:r w:rsidRPr="00BA5CCD">
              <w:rPr>
                <w:szCs w:val="24"/>
                <w:lang w:eastAsia="ar-SA"/>
              </w:rPr>
              <w:t>100</w:t>
            </w:r>
          </w:p>
          <w:p w:rsidR="00467F93" w:rsidRPr="00BA5CCD" w:rsidRDefault="00467F93" w:rsidP="00467F93">
            <w:pPr>
              <w:tabs>
                <w:tab w:val="left" w:pos="390"/>
                <w:tab w:val="center" w:pos="600"/>
              </w:tabs>
              <w:suppressAutoHyphens/>
              <w:rPr>
                <w:szCs w:val="24"/>
                <w:lang w:eastAsia="ar-SA"/>
              </w:rPr>
            </w:pPr>
            <w:r w:rsidRPr="00BA5CCD">
              <w:rPr>
                <w:szCs w:val="24"/>
                <w:lang w:eastAsia="ar-SA"/>
              </w:rPr>
              <w:tab/>
            </w:r>
            <w:r w:rsidRPr="00BA5CCD">
              <w:rPr>
                <w:szCs w:val="24"/>
                <w:lang w:eastAsia="ar-SA"/>
              </w:rPr>
              <w:tab/>
              <w:t>200</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36</w:t>
            </w:r>
          </w:p>
        </w:tc>
      </w:tr>
      <w:tr w:rsidR="00467F93" w:rsidRPr="00BA5CCD" w:rsidTr="00467F93">
        <w:trPr>
          <w:trHeight w:val="295"/>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2.</w:t>
            </w:r>
          </w:p>
        </w:tc>
        <w:tc>
          <w:tcPr>
            <w:tcW w:w="2694" w:type="dxa"/>
          </w:tcPr>
          <w:p w:rsidR="00467F93" w:rsidRPr="00BA5CCD" w:rsidRDefault="00467F93" w:rsidP="00467F93">
            <w:pPr>
              <w:suppressAutoHyphens/>
              <w:snapToGrid w:val="0"/>
              <w:rPr>
                <w:szCs w:val="24"/>
                <w:lang w:eastAsia="ar-SA"/>
              </w:rPr>
            </w:pPr>
            <w:r w:rsidRPr="00BA5CCD">
              <w:rPr>
                <w:szCs w:val="24"/>
                <w:lang w:eastAsia="ar-SA"/>
              </w:rPr>
              <w:t>ФАП</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объект</w:t>
            </w:r>
          </w:p>
        </w:tc>
        <w:tc>
          <w:tcPr>
            <w:tcW w:w="1417" w:type="dxa"/>
          </w:tcPr>
          <w:p w:rsidR="00467F93" w:rsidRPr="00BA5CCD" w:rsidRDefault="00467F93" w:rsidP="00467F93">
            <w:pPr>
              <w:suppressAutoHyphens/>
              <w:snapToGrid w:val="0"/>
              <w:jc w:val="center"/>
              <w:rPr>
                <w:szCs w:val="24"/>
                <w:lang w:eastAsia="ar-SA"/>
              </w:rPr>
            </w:pP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p>
        </w:tc>
      </w:tr>
      <w:tr w:rsidR="00467F93" w:rsidRPr="00BA5CCD" w:rsidTr="00467F93">
        <w:trPr>
          <w:trHeight w:val="295"/>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3.</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Клуб</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мест</w:t>
            </w:r>
          </w:p>
        </w:tc>
        <w:tc>
          <w:tcPr>
            <w:tcW w:w="1417" w:type="dxa"/>
          </w:tcPr>
          <w:p w:rsidR="00467F93" w:rsidRPr="00BA5CCD" w:rsidRDefault="00467F93" w:rsidP="00467F93">
            <w:pPr>
              <w:suppressAutoHyphens/>
              <w:snapToGrid w:val="0"/>
              <w:jc w:val="center"/>
              <w:rPr>
                <w:szCs w:val="24"/>
                <w:lang w:eastAsia="ar-SA"/>
              </w:rPr>
            </w:pPr>
            <w:r w:rsidRPr="00BA5CCD">
              <w:rPr>
                <w:szCs w:val="24"/>
                <w:lang w:eastAsia="ar-SA"/>
              </w:rPr>
              <w:t>300</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p>
        </w:tc>
      </w:tr>
      <w:tr w:rsidR="00467F93" w:rsidRPr="00BA5CCD" w:rsidTr="00467F93">
        <w:trPr>
          <w:trHeight w:val="295"/>
        </w:trPr>
        <w:tc>
          <w:tcPr>
            <w:tcW w:w="533" w:type="dxa"/>
          </w:tcPr>
          <w:p w:rsidR="00467F93" w:rsidRPr="00B77CEF" w:rsidRDefault="00467F93" w:rsidP="00467F93">
            <w:pPr>
              <w:suppressAutoHyphens/>
              <w:snapToGrid w:val="0"/>
              <w:jc w:val="center"/>
              <w:rPr>
                <w:b/>
                <w:szCs w:val="24"/>
                <w:lang w:eastAsia="ar-SA"/>
              </w:rPr>
            </w:pPr>
          </w:p>
        </w:tc>
        <w:tc>
          <w:tcPr>
            <w:tcW w:w="2694" w:type="dxa"/>
          </w:tcPr>
          <w:p w:rsidR="00467F93" w:rsidRPr="00B77CEF" w:rsidRDefault="00467F93" w:rsidP="00467F93">
            <w:pPr>
              <w:suppressAutoHyphens/>
              <w:snapToGrid w:val="0"/>
              <w:rPr>
                <w:b/>
                <w:szCs w:val="24"/>
                <w:lang w:eastAsia="ar-SA"/>
              </w:rPr>
            </w:pPr>
          </w:p>
        </w:tc>
        <w:tc>
          <w:tcPr>
            <w:tcW w:w="1134" w:type="dxa"/>
          </w:tcPr>
          <w:p w:rsidR="00467F93" w:rsidRPr="00B77CEF" w:rsidRDefault="00467F93" w:rsidP="00467F93">
            <w:pPr>
              <w:suppressAutoHyphens/>
              <w:snapToGrid w:val="0"/>
              <w:jc w:val="center"/>
              <w:rPr>
                <w:b/>
                <w:szCs w:val="24"/>
                <w:lang w:eastAsia="ar-SA"/>
              </w:rPr>
            </w:pPr>
          </w:p>
        </w:tc>
        <w:tc>
          <w:tcPr>
            <w:tcW w:w="1417" w:type="dxa"/>
          </w:tcPr>
          <w:p w:rsidR="00467F93" w:rsidRPr="00B77CEF" w:rsidRDefault="00467F93" w:rsidP="00467F93">
            <w:pPr>
              <w:suppressAutoHyphens/>
              <w:snapToGrid w:val="0"/>
              <w:jc w:val="center"/>
              <w:rPr>
                <w:b/>
                <w:szCs w:val="24"/>
                <w:lang w:eastAsia="ar-SA"/>
              </w:rPr>
            </w:pP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p>
        </w:tc>
      </w:tr>
      <w:tr w:rsidR="00467F93" w:rsidRPr="00AD5F02" w:rsidTr="00467F93">
        <w:trPr>
          <w:trHeight w:val="295"/>
        </w:trPr>
        <w:tc>
          <w:tcPr>
            <w:tcW w:w="533" w:type="dxa"/>
          </w:tcPr>
          <w:p w:rsidR="00467F93" w:rsidRPr="00B77CEF" w:rsidRDefault="00467F93" w:rsidP="00467F93">
            <w:pPr>
              <w:suppressAutoHyphens/>
              <w:snapToGrid w:val="0"/>
              <w:jc w:val="center"/>
              <w:rPr>
                <w:b/>
                <w:szCs w:val="24"/>
                <w:lang w:eastAsia="ar-SA"/>
              </w:rPr>
            </w:pPr>
          </w:p>
        </w:tc>
        <w:tc>
          <w:tcPr>
            <w:tcW w:w="5245" w:type="dxa"/>
            <w:gridSpan w:val="3"/>
          </w:tcPr>
          <w:p w:rsidR="00467F93" w:rsidRPr="00B77CEF" w:rsidRDefault="00467F93" w:rsidP="00467F93">
            <w:pPr>
              <w:suppressAutoHyphens/>
              <w:snapToGrid w:val="0"/>
              <w:jc w:val="center"/>
              <w:rPr>
                <w:b/>
                <w:szCs w:val="24"/>
                <w:lang w:eastAsia="ar-SA"/>
              </w:rPr>
            </w:pPr>
            <w:r>
              <w:rPr>
                <w:b/>
                <w:szCs w:val="24"/>
                <w:lang w:eastAsia="ar-SA"/>
              </w:rPr>
              <w:t>д.Малан</w:t>
            </w:r>
          </w:p>
        </w:tc>
        <w:tc>
          <w:tcPr>
            <w:tcW w:w="1276" w:type="dxa"/>
          </w:tcPr>
          <w:p w:rsidR="00467F93" w:rsidRPr="00AD5F02" w:rsidRDefault="00467F93" w:rsidP="00467F93">
            <w:pPr>
              <w:suppressAutoHyphens/>
              <w:jc w:val="center"/>
              <w:rPr>
                <w:b/>
                <w:szCs w:val="24"/>
                <w:lang w:eastAsia="ar-SA"/>
              </w:rPr>
            </w:pPr>
            <w:r w:rsidRPr="00AD5F02">
              <w:rPr>
                <w:b/>
                <w:szCs w:val="24"/>
                <w:lang w:eastAsia="ar-SA"/>
              </w:rPr>
              <w:t>50</w:t>
            </w:r>
          </w:p>
        </w:tc>
        <w:tc>
          <w:tcPr>
            <w:tcW w:w="1134" w:type="dxa"/>
          </w:tcPr>
          <w:p w:rsidR="00467F93" w:rsidRPr="00AD5F02" w:rsidRDefault="00467F93" w:rsidP="00467F93">
            <w:pPr>
              <w:suppressAutoHyphens/>
              <w:jc w:val="center"/>
              <w:rPr>
                <w:b/>
                <w:szCs w:val="24"/>
                <w:lang w:eastAsia="ar-SA"/>
              </w:rPr>
            </w:pPr>
            <w:r w:rsidRPr="00AD5F02">
              <w:rPr>
                <w:b/>
                <w:szCs w:val="24"/>
                <w:lang w:eastAsia="ar-SA"/>
              </w:rPr>
              <w:t>70</w:t>
            </w:r>
          </w:p>
        </w:tc>
      </w:tr>
      <w:tr w:rsidR="00467F93" w:rsidRPr="00BA5CCD" w:rsidTr="00467F93">
        <w:trPr>
          <w:trHeight w:val="295"/>
        </w:trPr>
        <w:tc>
          <w:tcPr>
            <w:tcW w:w="533" w:type="dxa"/>
          </w:tcPr>
          <w:p w:rsidR="00467F93" w:rsidRPr="00BA5CCD" w:rsidRDefault="00467F93" w:rsidP="00467F93">
            <w:pPr>
              <w:suppressAutoHyphens/>
              <w:snapToGrid w:val="0"/>
              <w:jc w:val="center"/>
              <w:rPr>
                <w:szCs w:val="24"/>
                <w:lang w:eastAsia="ar-SA"/>
              </w:rPr>
            </w:pPr>
            <w:r w:rsidRPr="00BA5CCD">
              <w:rPr>
                <w:szCs w:val="24"/>
                <w:lang w:eastAsia="ar-SA"/>
              </w:rPr>
              <w:t>1</w:t>
            </w:r>
          </w:p>
        </w:tc>
        <w:tc>
          <w:tcPr>
            <w:tcW w:w="2694" w:type="dxa"/>
          </w:tcPr>
          <w:p w:rsidR="00467F93" w:rsidRPr="00BA5CCD" w:rsidRDefault="00467F93" w:rsidP="00467F93">
            <w:pPr>
              <w:suppressAutoHyphens/>
              <w:snapToGrid w:val="0"/>
              <w:rPr>
                <w:szCs w:val="24"/>
                <w:lang w:eastAsia="ar-SA"/>
              </w:rPr>
            </w:pPr>
            <w:r w:rsidRPr="00BA5CCD">
              <w:rPr>
                <w:szCs w:val="24"/>
                <w:lang w:eastAsia="ar-SA"/>
              </w:rPr>
              <w:t>Магазины:</w:t>
            </w:r>
          </w:p>
          <w:p w:rsidR="00467F93" w:rsidRPr="00BA5CCD" w:rsidRDefault="00467F93" w:rsidP="00467F93">
            <w:pPr>
              <w:suppressAutoHyphens/>
              <w:rPr>
                <w:szCs w:val="24"/>
                <w:lang w:eastAsia="ar-SA"/>
              </w:rPr>
            </w:pPr>
            <w:r w:rsidRPr="00BA5CCD">
              <w:rPr>
                <w:szCs w:val="24"/>
                <w:lang w:eastAsia="ar-SA"/>
              </w:rPr>
              <w:t>-продовольственные</w:t>
            </w:r>
          </w:p>
          <w:p w:rsidR="00467F93" w:rsidRPr="00BA5CCD" w:rsidRDefault="00467F93" w:rsidP="00467F93">
            <w:pPr>
              <w:suppressAutoHyphens/>
              <w:snapToGrid w:val="0"/>
              <w:rPr>
                <w:szCs w:val="24"/>
                <w:lang w:eastAsia="ar-SA"/>
              </w:rPr>
            </w:pPr>
            <w:r w:rsidRPr="00BA5CCD">
              <w:rPr>
                <w:szCs w:val="24"/>
                <w:lang w:eastAsia="ar-SA"/>
              </w:rPr>
              <w:t>-непродовольствен.</w:t>
            </w:r>
          </w:p>
        </w:tc>
        <w:tc>
          <w:tcPr>
            <w:tcW w:w="1134" w:type="dxa"/>
          </w:tcPr>
          <w:p w:rsidR="00467F93" w:rsidRPr="00BA5CCD" w:rsidRDefault="00467F93" w:rsidP="00467F93">
            <w:pPr>
              <w:suppressAutoHyphens/>
              <w:snapToGrid w:val="0"/>
              <w:jc w:val="center"/>
              <w:rPr>
                <w:szCs w:val="24"/>
                <w:lang w:eastAsia="ar-SA"/>
              </w:rPr>
            </w:pPr>
            <w:r w:rsidRPr="00BA5CCD">
              <w:rPr>
                <w:szCs w:val="24"/>
                <w:lang w:eastAsia="ar-SA"/>
              </w:rPr>
              <w:t>кв.м торг. площ.</w:t>
            </w:r>
          </w:p>
        </w:tc>
        <w:tc>
          <w:tcPr>
            <w:tcW w:w="1417" w:type="dxa"/>
          </w:tcPr>
          <w:p w:rsidR="00467F93" w:rsidRPr="00BA5CCD" w:rsidRDefault="00467F93" w:rsidP="00467F93">
            <w:pPr>
              <w:suppressAutoHyphens/>
              <w:jc w:val="center"/>
              <w:rPr>
                <w:szCs w:val="24"/>
                <w:lang w:eastAsia="ar-SA"/>
              </w:rPr>
            </w:pPr>
            <w:r w:rsidRPr="00BA5CCD">
              <w:rPr>
                <w:szCs w:val="24"/>
                <w:lang w:eastAsia="ar-SA"/>
              </w:rPr>
              <w:t>100</w:t>
            </w:r>
          </w:p>
          <w:p w:rsidR="00467F93" w:rsidRPr="00BA5CCD" w:rsidRDefault="00467F93" w:rsidP="00467F93">
            <w:pPr>
              <w:suppressAutoHyphens/>
              <w:snapToGrid w:val="0"/>
              <w:jc w:val="center"/>
              <w:rPr>
                <w:szCs w:val="24"/>
                <w:lang w:eastAsia="ar-SA"/>
              </w:rPr>
            </w:pPr>
            <w:r w:rsidRPr="00BA5CCD">
              <w:rPr>
                <w:szCs w:val="24"/>
                <w:lang w:eastAsia="ar-SA"/>
              </w:rPr>
              <w:t>200</w:t>
            </w:r>
          </w:p>
        </w:tc>
        <w:tc>
          <w:tcPr>
            <w:tcW w:w="1276" w:type="dxa"/>
          </w:tcPr>
          <w:p w:rsidR="00467F93" w:rsidRPr="00BA5CCD" w:rsidRDefault="00467F93" w:rsidP="00467F93">
            <w:pPr>
              <w:suppressAutoHyphens/>
              <w:jc w:val="center"/>
              <w:rPr>
                <w:szCs w:val="24"/>
                <w:lang w:eastAsia="ar-SA"/>
              </w:rPr>
            </w:pPr>
          </w:p>
        </w:tc>
        <w:tc>
          <w:tcPr>
            <w:tcW w:w="1134" w:type="dxa"/>
          </w:tcPr>
          <w:p w:rsidR="00467F93" w:rsidRPr="00BA5CCD" w:rsidRDefault="00467F93" w:rsidP="00467F93">
            <w:pPr>
              <w:suppressAutoHyphens/>
              <w:jc w:val="center"/>
              <w:rPr>
                <w:szCs w:val="24"/>
                <w:lang w:eastAsia="ar-SA"/>
              </w:rPr>
            </w:pPr>
            <w:r w:rsidRPr="00BA5CCD">
              <w:rPr>
                <w:szCs w:val="24"/>
                <w:lang w:eastAsia="ar-SA"/>
              </w:rPr>
              <w:t>21</w:t>
            </w:r>
          </w:p>
        </w:tc>
      </w:tr>
    </w:tbl>
    <w:p w:rsidR="00467F93" w:rsidRPr="00467F93" w:rsidRDefault="00467F93" w:rsidP="00467F93">
      <w:pPr>
        <w:pStyle w:val="ac"/>
        <w:spacing w:line="360" w:lineRule="auto"/>
        <w:ind w:left="1129" w:firstLine="0"/>
        <w:rPr>
          <w:b/>
          <w:szCs w:val="24"/>
        </w:rPr>
      </w:pPr>
    </w:p>
    <w:p w:rsidR="002B3935" w:rsidRDefault="002B3935" w:rsidP="00FD17C3">
      <w:pPr>
        <w:spacing w:line="360" w:lineRule="auto"/>
        <w:ind w:firstLine="709"/>
        <w:jc w:val="center"/>
        <w:rPr>
          <w:b/>
          <w:sz w:val="28"/>
          <w:szCs w:val="28"/>
        </w:rPr>
      </w:pPr>
      <w:r w:rsidRPr="002B3935">
        <w:rPr>
          <w:b/>
          <w:sz w:val="28"/>
          <w:szCs w:val="28"/>
        </w:rPr>
        <w:t>2.6. Инженерная инфраструктура</w:t>
      </w:r>
    </w:p>
    <w:p w:rsidR="008B483B" w:rsidRDefault="008B483B" w:rsidP="00E541F2">
      <w:pPr>
        <w:pStyle w:val="ac"/>
        <w:spacing w:before="0" w:beforeAutospacing="0" w:after="0" w:afterAutospacing="0" w:line="360" w:lineRule="auto"/>
        <w:ind w:left="0" w:firstLine="709"/>
        <w:jc w:val="both"/>
        <w:rPr>
          <w:rFonts w:ascii="Times New Roman Cyr" w:hAnsi="Times New Roman Cyr"/>
          <w:b/>
          <w:sz w:val="28"/>
          <w:szCs w:val="28"/>
        </w:rPr>
      </w:pPr>
    </w:p>
    <w:p w:rsidR="005F0995" w:rsidRPr="00B65744" w:rsidRDefault="00E541F2" w:rsidP="005F0995">
      <w:pPr>
        <w:spacing w:line="360" w:lineRule="auto"/>
        <w:ind w:firstLine="720"/>
        <w:rPr>
          <w:szCs w:val="24"/>
        </w:rPr>
      </w:pPr>
      <w:r w:rsidRPr="00EF116D">
        <w:rPr>
          <w:rFonts w:ascii="Times New Roman Cyr" w:hAnsi="Times New Roman Cyr"/>
          <w:b/>
          <w:szCs w:val="24"/>
        </w:rPr>
        <w:t>Теплоснабжение.</w:t>
      </w:r>
      <w:r w:rsidRPr="00560A90">
        <w:rPr>
          <w:rFonts w:ascii="Times New Roman Cyr" w:hAnsi="Times New Roman Cyr"/>
          <w:b/>
          <w:sz w:val="28"/>
          <w:szCs w:val="28"/>
        </w:rPr>
        <w:t xml:space="preserve"> </w:t>
      </w:r>
      <w:r>
        <w:rPr>
          <w:rFonts w:ascii="Times New Roman Cyr" w:hAnsi="Times New Roman Cyr"/>
          <w:b/>
          <w:sz w:val="28"/>
          <w:szCs w:val="28"/>
        </w:rPr>
        <w:t xml:space="preserve"> </w:t>
      </w:r>
      <w:r w:rsidR="005F0995" w:rsidRPr="00677C3F">
        <w:rPr>
          <w:bCs/>
          <w:szCs w:val="24"/>
        </w:rPr>
        <w:t>Потребителями тепла в общественных зданиях являются системы отопления, вентиляции и горячего водоснабжения.</w:t>
      </w:r>
      <w:r w:rsidR="005F0995">
        <w:rPr>
          <w:bCs/>
          <w:szCs w:val="24"/>
        </w:rPr>
        <w:t xml:space="preserve"> </w:t>
      </w:r>
      <w:r w:rsidR="005F0995" w:rsidRPr="00B65744">
        <w:rPr>
          <w:szCs w:val="24"/>
        </w:rPr>
        <w:t>Теплоснабжение для общественно-административной</w:t>
      </w:r>
      <w:r w:rsidR="005F0995">
        <w:rPr>
          <w:szCs w:val="24"/>
        </w:rPr>
        <w:t xml:space="preserve"> </w:t>
      </w:r>
      <w:r w:rsidR="005F0995" w:rsidRPr="00B65744">
        <w:rPr>
          <w:szCs w:val="24"/>
        </w:rPr>
        <w:t>застройки сел</w:t>
      </w:r>
      <w:r w:rsidR="005F0995">
        <w:rPr>
          <w:szCs w:val="24"/>
        </w:rPr>
        <w:t xml:space="preserve"> МО «Кырма»</w:t>
      </w:r>
      <w:r w:rsidR="005F0995" w:rsidRPr="00B65744">
        <w:rPr>
          <w:szCs w:val="24"/>
        </w:rPr>
        <w:t xml:space="preserve"> предусматрива</w:t>
      </w:r>
      <w:r w:rsidR="005F0995">
        <w:rPr>
          <w:szCs w:val="24"/>
        </w:rPr>
        <w:t xml:space="preserve">ется централизованное  </w:t>
      </w:r>
      <w:r w:rsidR="005F0995" w:rsidRPr="00B65744">
        <w:rPr>
          <w:szCs w:val="24"/>
        </w:rPr>
        <w:t xml:space="preserve">и децентрализованное от индивидуальных </w:t>
      </w:r>
      <w:r w:rsidR="005F0995">
        <w:rPr>
          <w:szCs w:val="24"/>
        </w:rPr>
        <w:t xml:space="preserve">твердотопливных и газовых </w:t>
      </w:r>
      <w:r w:rsidR="005F0995" w:rsidRPr="00B65744">
        <w:rPr>
          <w:szCs w:val="24"/>
        </w:rPr>
        <w:t>котлов, электрических отопительных приборов и нетрадиционных возобновляемых источников энергии (солнечны</w:t>
      </w:r>
      <w:r w:rsidR="005F0995">
        <w:rPr>
          <w:szCs w:val="24"/>
        </w:rPr>
        <w:t>х  коллекторов</w:t>
      </w:r>
      <w:r w:rsidR="005F0995" w:rsidRPr="00B65744">
        <w:rPr>
          <w:szCs w:val="24"/>
        </w:rPr>
        <w:t xml:space="preserve">). Отопление жилой </w:t>
      </w:r>
      <w:r w:rsidR="005F0995">
        <w:rPr>
          <w:szCs w:val="24"/>
        </w:rPr>
        <w:t xml:space="preserve">усадебной </w:t>
      </w:r>
      <w:r w:rsidR="005F0995" w:rsidRPr="00B65744">
        <w:rPr>
          <w:szCs w:val="24"/>
        </w:rPr>
        <w:t>застройки сохраняется печное.</w:t>
      </w:r>
    </w:p>
    <w:p w:rsidR="005F0995" w:rsidRDefault="005F0995" w:rsidP="005F0995">
      <w:pPr>
        <w:spacing w:line="360" w:lineRule="auto"/>
        <w:rPr>
          <w:szCs w:val="24"/>
        </w:rPr>
      </w:pPr>
      <w:r>
        <w:rPr>
          <w:b/>
          <w:szCs w:val="24"/>
          <w:u w:val="single"/>
        </w:rPr>
        <w:t>с</w:t>
      </w:r>
      <w:r w:rsidRPr="00DF2F23">
        <w:rPr>
          <w:b/>
          <w:szCs w:val="24"/>
          <w:u w:val="single"/>
        </w:rPr>
        <w:t xml:space="preserve">. </w:t>
      </w:r>
      <w:r>
        <w:rPr>
          <w:b/>
          <w:szCs w:val="24"/>
          <w:u w:val="single"/>
        </w:rPr>
        <w:t>Байша</w:t>
      </w:r>
      <w:r w:rsidRPr="00DF2F23">
        <w:rPr>
          <w:b/>
          <w:szCs w:val="24"/>
          <w:u w:val="single"/>
        </w:rPr>
        <w:t>.</w:t>
      </w:r>
      <w:r w:rsidRPr="00DF2F23">
        <w:rPr>
          <w:szCs w:val="24"/>
        </w:rPr>
        <w:t xml:space="preserve">   Проектом предусматривается реконструкция электрокотельной средней школы с переводом ее на сжигание твердого топлива: для централизованного теплоснабжения абонентов общественного центра села (существующих и проектируемых  административных и </w:t>
      </w:r>
      <w:r w:rsidRPr="00DF2F23">
        <w:rPr>
          <w:szCs w:val="24"/>
        </w:rPr>
        <w:lastRenderedPageBreak/>
        <w:t xml:space="preserve">общественных зданий) проектом предлагается строительство модульной  котельной </w:t>
      </w:r>
      <w:r w:rsidRPr="00F46FF5">
        <w:rPr>
          <w:szCs w:val="24"/>
        </w:rPr>
        <w:t>типа МКУ-В-0,4Р  с двумя водогрейными котлами КВр-0,2к. Общая теплопроизводительность котельной составляет 0,4 МВт (0,34 Гкал/ч).</w:t>
      </w:r>
      <w:r w:rsidRPr="00DF2F23">
        <w:rPr>
          <w:szCs w:val="24"/>
        </w:rPr>
        <w:t xml:space="preserve"> </w:t>
      </w:r>
    </w:p>
    <w:p w:rsidR="005F0995" w:rsidRPr="005F0995" w:rsidRDefault="005F0995" w:rsidP="005F0995">
      <w:pPr>
        <w:pStyle w:val="1"/>
        <w:numPr>
          <w:ilvl w:val="0"/>
          <w:numId w:val="0"/>
        </w:numPr>
        <w:rPr>
          <w:rFonts w:ascii="Times New Roman" w:hAnsi="Times New Roman" w:cs="Times New Roman"/>
        </w:rPr>
      </w:pPr>
      <w:r w:rsidRPr="002331E5">
        <w:rPr>
          <w:rFonts w:ascii="Times New Roman" w:hAnsi="Times New Roman" w:cs="Times New Roman"/>
          <w:b/>
          <w:u w:val="single"/>
        </w:rPr>
        <w:t>д.д.</w:t>
      </w:r>
      <w:r>
        <w:rPr>
          <w:rFonts w:ascii="Times New Roman" w:hAnsi="Times New Roman" w:cs="Times New Roman"/>
          <w:b/>
          <w:u w:val="single"/>
        </w:rPr>
        <w:t xml:space="preserve"> Малан, Нагатай, Тухум</w:t>
      </w:r>
      <w:r w:rsidRPr="002331E5">
        <w:rPr>
          <w:rFonts w:ascii="Times New Roman" w:hAnsi="Times New Roman" w:cs="Times New Roman"/>
          <w:b/>
          <w:u w:val="single"/>
        </w:rPr>
        <w:t>.</w:t>
      </w:r>
      <w:r w:rsidRPr="002331E5">
        <w:rPr>
          <w:rFonts w:ascii="Times New Roman" w:hAnsi="Times New Roman" w:cs="Times New Roman"/>
        </w:rPr>
        <w:t xml:space="preserve"> Теплоснабжение общественно-административной и жилой  застройки  сохраняется печное, а также от индивидуальных котельных – на твердом и газовом топливе.</w:t>
      </w:r>
    </w:p>
    <w:p w:rsidR="005F0995" w:rsidRDefault="00E541F2" w:rsidP="005F0995">
      <w:pPr>
        <w:spacing w:line="360" w:lineRule="auto"/>
        <w:rPr>
          <w:szCs w:val="24"/>
        </w:rPr>
      </w:pPr>
      <w:r w:rsidRPr="00EF116D">
        <w:rPr>
          <w:rFonts w:ascii="Times New Roman Cyr" w:hAnsi="Times New Roman Cyr"/>
          <w:b/>
          <w:szCs w:val="24"/>
        </w:rPr>
        <w:t>Водоснабжение.</w:t>
      </w:r>
      <w:r w:rsidRPr="00560A90">
        <w:rPr>
          <w:rFonts w:ascii="Times New Roman Cyr" w:hAnsi="Times New Roman Cyr"/>
          <w:b/>
          <w:sz w:val="28"/>
          <w:szCs w:val="28"/>
        </w:rPr>
        <w:t xml:space="preserve"> </w:t>
      </w:r>
      <w:r w:rsidR="005F0995">
        <w:rPr>
          <w:b/>
          <w:szCs w:val="24"/>
          <w:u w:val="single"/>
        </w:rPr>
        <w:t>с. Байша</w:t>
      </w:r>
      <w:r w:rsidR="005F0995" w:rsidRPr="00892307">
        <w:rPr>
          <w:b/>
          <w:szCs w:val="24"/>
        </w:rPr>
        <w:t>.</w:t>
      </w:r>
      <w:r w:rsidR="005F0995" w:rsidRPr="00892307">
        <w:rPr>
          <w:szCs w:val="24"/>
        </w:rPr>
        <w:t xml:space="preserve"> </w:t>
      </w:r>
      <w:r w:rsidR="005F0995">
        <w:rPr>
          <w:szCs w:val="24"/>
        </w:rPr>
        <w:t>На первую очередь и расчетный срок д</w:t>
      </w:r>
      <w:r w:rsidR="005F0995" w:rsidRPr="00892307">
        <w:rPr>
          <w:szCs w:val="24"/>
        </w:rPr>
        <w:t xml:space="preserve">ля  надежного водоснабжения </w:t>
      </w:r>
      <w:r w:rsidR="005F0995">
        <w:rPr>
          <w:szCs w:val="24"/>
        </w:rPr>
        <w:t xml:space="preserve">существующей и </w:t>
      </w:r>
      <w:r w:rsidR="005F0995" w:rsidRPr="00892307">
        <w:rPr>
          <w:szCs w:val="24"/>
        </w:rPr>
        <w:t>проектируемой  застройки</w:t>
      </w:r>
      <w:r w:rsidR="005F0995">
        <w:rPr>
          <w:szCs w:val="24"/>
        </w:rPr>
        <w:t xml:space="preserve"> </w:t>
      </w:r>
      <w:r w:rsidR="005F0995" w:rsidRPr="00892307">
        <w:rPr>
          <w:szCs w:val="24"/>
        </w:rPr>
        <w:t xml:space="preserve"> </w:t>
      </w:r>
      <w:r w:rsidR="005F0995">
        <w:rPr>
          <w:szCs w:val="24"/>
        </w:rPr>
        <w:t xml:space="preserve">с. Байша </w:t>
      </w:r>
      <w:r w:rsidR="005F0995" w:rsidRPr="00892307">
        <w:rPr>
          <w:szCs w:val="24"/>
        </w:rPr>
        <w:t xml:space="preserve"> </w:t>
      </w:r>
      <w:r w:rsidR="005F0995">
        <w:rPr>
          <w:szCs w:val="24"/>
        </w:rPr>
        <w:t xml:space="preserve">водой питьевого качества </w:t>
      </w:r>
      <w:r w:rsidR="005F0995" w:rsidRPr="00892307">
        <w:rPr>
          <w:szCs w:val="24"/>
        </w:rPr>
        <w:t xml:space="preserve"> необходимо бурение</w:t>
      </w:r>
      <w:r w:rsidR="005F0995">
        <w:rPr>
          <w:szCs w:val="24"/>
        </w:rPr>
        <w:t xml:space="preserve"> артезианской</w:t>
      </w:r>
      <w:r w:rsidR="005F0995" w:rsidRPr="00892307">
        <w:rPr>
          <w:szCs w:val="24"/>
        </w:rPr>
        <w:t xml:space="preserve"> скважин</w:t>
      </w:r>
      <w:r w:rsidR="005F0995">
        <w:rPr>
          <w:szCs w:val="24"/>
        </w:rPr>
        <w:t>ы</w:t>
      </w:r>
      <w:r w:rsidR="005F0995" w:rsidRPr="00892307">
        <w:rPr>
          <w:szCs w:val="24"/>
        </w:rPr>
        <w:t xml:space="preserve"> с водоразборн</w:t>
      </w:r>
      <w:r w:rsidR="005F0995">
        <w:rPr>
          <w:szCs w:val="24"/>
        </w:rPr>
        <w:t>ой</w:t>
      </w:r>
      <w:r w:rsidR="005F0995" w:rsidRPr="00892307">
        <w:rPr>
          <w:szCs w:val="24"/>
        </w:rPr>
        <w:t xml:space="preserve"> будк</w:t>
      </w:r>
      <w:r w:rsidR="005F0995">
        <w:rPr>
          <w:szCs w:val="24"/>
        </w:rPr>
        <w:t>ой</w:t>
      </w:r>
      <w:r w:rsidR="005F0995" w:rsidRPr="00892307">
        <w:rPr>
          <w:szCs w:val="24"/>
        </w:rPr>
        <w:t xml:space="preserve"> с суммарным водоотбором </w:t>
      </w:r>
      <w:r w:rsidR="005F0995">
        <w:rPr>
          <w:szCs w:val="24"/>
        </w:rPr>
        <w:t>2</w:t>
      </w:r>
      <w:r w:rsidR="005F0995" w:rsidRPr="00892307">
        <w:rPr>
          <w:szCs w:val="24"/>
        </w:rPr>
        <w:t xml:space="preserve"> м</w:t>
      </w:r>
      <w:r w:rsidR="005F0995" w:rsidRPr="00892307">
        <w:rPr>
          <w:szCs w:val="24"/>
          <w:vertAlign w:val="superscript"/>
        </w:rPr>
        <w:t>3</w:t>
      </w:r>
      <w:r w:rsidR="005F0995" w:rsidRPr="00892307">
        <w:rPr>
          <w:szCs w:val="24"/>
        </w:rPr>
        <w:t>/</w:t>
      </w:r>
      <w:r w:rsidR="005F0995">
        <w:rPr>
          <w:szCs w:val="24"/>
        </w:rPr>
        <w:t>час</w:t>
      </w:r>
      <w:r w:rsidR="005F0995" w:rsidRPr="00892307">
        <w:rPr>
          <w:szCs w:val="24"/>
        </w:rPr>
        <w:t>.</w:t>
      </w:r>
      <w:r w:rsidR="005F0995">
        <w:rPr>
          <w:szCs w:val="24"/>
        </w:rPr>
        <w:t xml:space="preserve"> </w:t>
      </w:r>
      <w:r w:rsidR="005F0995" w:rsidRPr="00892307">
        <w:rPr>
          <w:szCs w:val="24"/>
        </w:rPr>
        <w:t xml:space="preserve">С целью приведения </w:t>
      </w:r>
      <w:r w:rsidR="005F0995">
        <w:rPr>
          <w:szCs w:val="24"/>
        </w:rPr>
        <w:t xml:space="preserve">качества </w:t>
      </w:r>
      <w:r w:rsidR="005F0995" w:rsidRPr="00892307">
        <w:rPr>
          <w:szCs w:val="24"/>
        </w:rPr>
        <w:t xml:space="preserve">воды в соответствие с санитарными нормами, на </w:t>
      </w:r>
      <w:r w:rsidR="005F0995">
        <w:rPr>
          <w:szCs w:val="24"/>
        </w:rPr>
        <w:t xml:space="preserve">проектируемом и существующих </w:t>
      </w:r>
      <w:r w:rsidR="005F0995" w:rsidRPr="00892307">
        <w:rPr>
          <w:szCs w:val="24"/>
        </w:rPr>
        <w:t>водозабор</w:t>
      </w:r>
      <w:r w:rsidR="005F0995">
        <w:rPr>
          <w:szCs w:val="24"/>
        </w:rPr>
        <w:t xml:space="preserve">ах </w:t>
      </w:r>
      <w:r w:rsidR="005F0995" w:rsidRPr="00892307">
        <w:rPr>
          <w:szCs w:val="24"/>
        </w:rPr>
        <w:t xml:space="preserve"> предусматрива</w:t>
      </w:r>
      <w:r w:rsidR="005F0995">
        <w:rPr>
          <w:szCs w:val="24"/>
        </w:rPr>
        <w:t>ю</w:t>
      </w:r>
      <w:r w:rsidR="005F0995" w:rsidRPr="00892307">
        <w:rPr>
          <w:szCs w:val="24"/>
        </w:rPr>
        <w:t xml:space="preserve">тся </w:t>
      </w:r>
      <w:r w:rsidR="005F0995">
        <w:rPr>
          <w:szCs w:val="24"/>
        </w:rPr>
        <w:t xml:space="preserve"> </w:t>
      </w:r>
      <w:r w:rsidR="005F0995" w:rsidRPr="00892307">
        <w:rPr>
          <w:szCs w:val="24"/>
        </w:rPr>
        <w:t>бактерицидн</w:t>
      </w:r>
      <w:r w:rsidR="005F0995">
        <w:rPr>
          <w:szCs w:val="24"/>
        </w:rPr>
        <w:t>ые</w:t>
      </w:r>
      <w:r w:rsidR="005F0995" w:rsidRPr="00892307">
        <w:rPr>
          <w:szCs w:val="24"/>
        </w:rPr>
        <w:t xml:space="preserve"> станци</w:t>
      </w:r>
      <w:r w:rsidR="005F0995">
        <w:rPr>
          <w:szCs w:val="24"/>
        </w:rPr>
        <w:t>и</w:t>
      </w:r>
      <w:r w:rsidR="005F0995" w:rsidRPr="00892307">
        <w:rPr>
          <w:szCs w:val="24"/>
        </w:rPr>
        <w:t xml:space="preserve"> с  установк</w:t>
      </w:r>
      <w:r w:rsidR="005F0995">
        <w:rPr>
          <w:szCs w:val="24"/>
        </w:rPr>
        <w:t>ами</w:t>
      </w:r>
      <w:r w:rsidR="005F0995" w:rsidRPr="00892307">
        <w:rPr>
          <w:szCs w:val="24"/>
        </w:rPr>
        <w:t xml:space="preserve"> обеззараживания воды УОВ.</w:t>
      </w:r>
    </w:p>
    <w:p w:rsidR="005F0995" w:rsidRDefault="005F0995" w:rsidP="005F0995">
      <w:pPr>
        <w:spacing w:line="360" w:lineRule="auto"/>
        <w:ind w:firstLine="720"/>
        <w:rPr>
          <w:szCs w:val="24"/>
        </w:rPr>
      </w:pPr>
      <w:r w:rsidRPr="0026231E">
        <w:rPr>
          <w:szCs w:val="24"/>
        </w:rPr>
        <w:t>Пожаротушение предусматривается из пожарных</w:t>
      </w:r>
      <w:r>
        <w:rPr>
          <w:szCs w:val="24"/>
        </w:rPr>
        <w:t xml:space="preserve"> резервуаров. </w:t>
      </w:r>
      <w:r w:rsidRPr="00C23CC2">
        <w:rPr>
          <w:szCs w:val="24"/>
        </w:rPr>
        <w:t>Расположение и количество пожарных резервуаров  определяется  исходя из условия обслуживания ими зданий, находящихся в радиусе 200м. Тушение пожара осуществляется автона</w:t>
      </w:r>
      <w:r w:rsidRPr="00E8268C">
        <w:rPr>
          <w:szCs w:val="24"/>
        </w:rPr>
        <w:t xml:space="preserve">сосами проектируемого  пожарного депо </w:t>
      </w:r>
      <w:r>
        <w:rPr>
          <w:szCs w:val="24"/>
        </w:rPr>
        <w:t>с</w:t>
      </w:r>
      <w:r w:rsidRPr="001A737A">
        <w:rPr>
          <w:szCs w:val="24"/>
        </w:rPr>
        <w:t>. Байша.</w:t>
      </w:r>
    </w:p>
    <w:p w:rsidR="005F0995" w:rsidRDefault="005F0995" w:rsidP="005F0995">
      <w:pPr>
        <w:spacing w:line="360" w:lineRule="auto"/>
        <w:rPr>
          <w:szCs w:val="24"/>
        </w:rPr>
      </w:pPr>
      <w:r>
        <w:rPr>
          <w:b/>
          <w:szCs w:val="24"/>
          <w:u w:val="single"/>
        </w:rPr>
        <w:t>д</w:t>
      </w:r>
      <w:r w:rsidRPr="009B73D7">
        <w:rPr>
          <w:b/>
          <w:szCs w:val="24"/>
          <w:u w:val="single"/>
        </w:rPr>
        <w:t xml:space="preserve">. </w:t>
      </w:r>
      <w:r>
        <w:rPr>
          <w:b/>
          <w:szCs w:val="24"/>
          <w:u w:val="single"/>
        </w:rPr>
        <w:t>Нагатай</w:t>
      </w:r>
      <w:r w:rsidRPr="009B73D7">
        <w:rPr>
          <w:b/>
          <w:szCs w:val="24"/>
          <w:u w:val="single"/>
        </w:rPr>
        <w:t>, д.</w:t>
      </w:r>
      <w:r>
        <w:rPr>
          <w:b/>
          <w:szCs w:val="24"/>
          <w:u w:val="single"/>
        </w:rPr>
        <w:t xml:space="preserve"> Тухум</w:t>
      </w:r>
      <w:r w:rsidRPr="002A5890">
        <w:rPr>
          <w:szCs w:val="24"/>
        </w:rPr>
        <w:t xml:space="preserve">  </w:t>
      </w:r>
      <w:r>
        <w:rPr>
          <w:szCs w:val="24"/>
        </w:rPr>
        <w:t xml:space="preserve">На первую очередь и расчетный срок  </w:t>
      </w:r>
      <w:r w:rsidRPr="00892307">
        <w:rPr>
          <w:szCs w:val="24"/>
        </w:rPr>
        <w:t xml:space="preserve">водоснабжение </w:t>
      </w:r>
      <w:r>
        <w:rPr>
          <w:szCs w:val="24"/>
        </w:rPr>
        <w:t xml:space="preserve">д. Нагатай и Тухум </w:t>
      </w:r>
      <w:r w:rsidRPr="00892307">
        <w:rPr>
          <w:szCs w:val="24"/>
        </w:rPr>
        <w:t xml:space="preserve"> сохраняется децентрализованн</w:t>
      </w:r>
      <w:r>
        <w:rPr>
          <w:szCs w:val="24"/>
        </w:rPr>
        <w:t>ым из существующих скважин. Д</w:t>
      </w:r>
      <w:r w:rsidRPr="00892307">
        <w:rPr>
          <w:szCs w:val="24"/>
        </w:rPr>
        <w:t xml:space="preserve">ля  надежного водоснабжения </w:t>
      </w:r>
      <w:r>
        <w:rPr>
          <w:szCs w:val="24"/>
        </w:rPr>
        <w:t xml:space="preserve">существующей и </w:t>
      </w:r>
      <w:r w:rsidRPr="00892307">
        <w:rPr>
          <w:szCs w:val="24"/>
        </w:rPr>
        <w:t xml:space="preserve">проектируемой  застройки  </w:t>
      </w:r>
      <w:r>
        <w:rPr>
          <w:szCs w:val="24"/>
        </w:rPr>
        <w:t xml:space="preserve">водой питьевого качества </w:t>
      </w:r>
      <w:r w:rsidRPr="00892307">
        <w:rPr>
          <w:szCs w:val="24"/>
        </w:rPr>
        <w:t xml:space="preserve"> необходимо бурение</w:t>
      </w:r>
      <w:r>
        <w:rPr>
          <w:szCs w:val="24"/>
        </w:rPr>
        <w:t xml:space="preserve"> в каждой деревне дополнительных  артезианских</w:t>
      </w:r>
      <w:r w:rsidRPr="00892307">
        <w:rPr>
          <w:szCs w:val="24"/>
        </w:rPr>
        <w:t xml:space="preserve"> скважин с водоразборн</w:t>
      </w:r>
      <w:r>
        <w:rPr>
          <w:szCs w:val="24"/>
        </w:rPr>
        <w:t>ыми</w:t>
      </w:r>
      <w:r w:rsidRPr="00892307">
        <w:rPr>
          <w:szCs w:val="24"/>
        </w:rPr>
        <w:t xml:space="preserve"> будк</w:t>
      </w:r>
      <w:r>
        <w:rPr>
          <w:szCs w:val="24"/>
        </w:rPr>
        <w:t>ами</w:t>
      </w:r>
      <w:r w:rsidRPr="00892307">
        <w:rPr>
          <w:szCs w:val="24"/>
        </w:rPr>
        <w:t xml:space="preserve"> с суммарным водоотбором</w:t>
      </w:r>
      <w:r>
        <w:rPr>
          <w:szCs w:val="24"/>
        </w:rPr>
        <w:t xml:space="preserve"> 0,5</w:t>
      </w:r>
      <w:r w:rsidRPr="00892307">
        <w:rPr>
          <w:szCs w:val="24"/>
        </w:rPr>
        <w:t xml:space="preserve"> м</w:t>
      </w:r>
      <w:r w:rsidRPr="00892307">
        <w:rPr>
          <w:szCs w:val="24"/>
          <w:vertAlign w:val="superscript"/>
        </w:rPr>
        <w:t>3</w:t>
      </w:r>
      <w:r w:rsidRPr="00892307">
        <w:rPr>
          <w:szCs w:val="24"/>
        </w:rPr>
        <w:t>/</w:t>
      </w:r>
      <w:r>
        <w:rPr>
          <w:szCs w:val="24"/>
        </w:rPr>
        <w:t>час каждая</w:t>
      </w:r>
      <w:r w:rsidRPr="00892307">
        <w:rPr>
          <w:szCs w:val="24"/>
        </w:rPr>
        <w:t>.</w:t>
      </w:r>
      <w:r>
        <w:rPr>
          <w:szCs w:val="24"/>
        </w:rPr>
        <w:t xml:space="preserve"> </w:t>
      </w:r>
      <w:r w:rsidRPr="00892307">
        <w:rPr>
          <w:szCs w:val="24"/>
        </w:rPr>
        <w:t xml:space="preserve">С целью приведения </w:t>
      </w:r>
      <w:r>
        <w:rPr>
          <w:szCs w:val="24"/>
        </w:rPr>
        <w:t xml:space="preserve">качества </w:t>
      </w:r>
      <w:r w:rsidRPr="00892307">
        <w:rPr>
          <w:szCs w:val="24"/>
        </w:rPr>
        <w:t xml:space="preserve">воды в соответствие с санитарными нормами, на </w:t>
      </w:r>
      <w:r>
        <w:rPr>
          <w:szCs w:val="24"/>
        </w:rPr>
        <w:t xml:space="preserve">проектируемом и существующих </w:t>
      </w:r>
      <w:r w:rsidRPr="00892307">
        <w:rPr>
          <w:szCs w:val="24"/>
        </w:rPr>
        <w:t>водозабор</w:t>
      </w:r>
      <w:r>
        <w:rPr>
          <w:szCs w:val="24"/>
        </w:rPr>
        <w:t xml:space="preserve">ах </w:t>
      </w:r>
      <w:r w:rsidRPr="00892307">
        <w:rPr>
          <w:szCs w:val="24"/>
        </w:rPr>
        <w:t xml:space="preserve"> предусматрива</w:t>
      </w:r>
      <w:r>
        <w:rPr>
          <w:szCs w:val="24"/>
        </w:rPr>
        <w:t>ю</w:t>
      </w:r>
      <w:r w:rsidRPr="00892307">
        <w:rPr>
          <w:szCs w:val="24"/>
        </w:rPr>
        <w:t xml:space="preserve">тся </w:t>
      </w:r>
      <w:r>
        <w:rPr>
          <w:szCs w:val="24"/>
        </w:rPr>
        <w:t xml:space="preserve"> </w:t>
      </w:r>
      <w:r w:rsidRPr="00892307">
        <w:rPr>
          <w:szCs w:val="24"/>
        </w:rPr>
        <w:t>бактерицидн</w:t>
      </w:r>
      <w:r>
        <w:rPr>
          <w:szCs w:val="24"/>
        </w:rPr>
        <w:t>ые</w:t>
      </w:r>
      <w:r w:rsidRPr="00892307">
        <w:rPr>
          <w:szCs w:val="24"/>
        </w:rPr>
        <w:t xml:space="preserve"> станци</w:t>
      </w:r>
      <w:r>
        <w:rPr>
          <w:szCs w:val="24"/>
        </w:rPr>
        <w:t>и</w:t>
      </w:r>
      <w:r w:rsidRPr="00892307">
        <w:rPr>
          <w:szCs w:val="24"/>
        </w:rPr>
        <w:t xml:space="preserve"> с  установк</w:t>
      </w:r>
      <w:r>
        <w:rPr>
          <w:szCs w:val="24"/>
        </w:rPr>
        <w:t>ами</w:t>
      </w:r>
      <w:r w:rsidRPr="00892307">
        <w:rPr>
          <w:szCs w:val="24"/>
        </w:rPr>
        <w:t xml:space="preserve"> обеззараживания воды УОВ.</w:t>
      </w:r>
    </w:p>
    <w:p w:rsidR="005F0995" w:rsidRDefault="005F0995" w:rsidP="005F0995">
      <w:pPr>
        <w:spacing w:line="360" w:lineRule="auto"/>
        <w:ind w:firstLine="720"/>
        <w:rPr>
          <w:szCs w:val="24"/>
        </w:rPr>
      </w:pPr>
      <w:r w:rsidRPr="0026231E">
        <w:rPr>
          <w:szCs w:val="24"/>
        </w:rPr>
        <w:t>Пожаротушение предусматривается из пожарных</w:t>
      </w:r>
      <w:r>
        <w:rPr>
          <w:szCs w:val="24"/>
        </w:rPr>
        <w:t xml:space="preserve"> резервуаров. </w:t>
      </w:r>
      <w:r w:rsidRPr="00C23CC2">
        <w:rPr>
          <w:szCs w:val="24"/>
        </w:rPr>
        <w:t>Расположение и количество пожарных резервуаров  определяется  исходя из условия обслуживания ими зданий, находящихся в радиусе 200м. Тушение пожара осуществляется автона</w:t>
      </w:r>
      <w:r w:rsidRPr="00E8268C">
        <w:rPr>
          <w:szCs w:val="24"/>
        </w:rPr>
        <w:t xml:space="preserve">сосами проектируемого  пожарного депо </w:t>
      </w:r>
      <w:r>
        <w:rPr>
          <w:szCs w:val="24"/>
        </w:rPr>
        <w:t>с</w:t>
      </w:r>
      <w:r w:rsidRPr="001A737A">
        <w:rPr>
          <w:szCs w:val="24"/>
        </w:rPr>
        <w:t>. Байша.</w:t>
      </w:r>
    </w:p>
    <w:p w:rsidR="005F0995" w:rsidRPr="00892307" w:rsidRDefault="005F0995" w:rsidP="005F0995">
      <w:pPr>
        <w:spacing w:line="360" w:lineRule="auto"/>
        <w:rPr>
          <w:szCs w:val="24"/>
        </w:rPr>
      </w:pPr>
      <w:r w:rsidRPr="00E8268C">
        <w:rPr>
          <w:b/>
          <w:szCs w:val="24"/>
          <w:u w:val="single"/>
        </w:rPr>
        <w:t>д.</w:t>
      </w:r>
      <w:r>
        <w:rPr>
          <w:b/>
          <w:szCs w:val="24"/>
          <w:u w:val="single"/>
        </w:rPr>
        <w:t xml:space="preserve"> Малан</w:t>
      </w:r>
      <w:r w:rsidRPr="00E8268C">
        <w:rPr>
          <w:b/>
          <w:szCs w:val="24"/>
        </w:rPr>
        <w:t>.</w:t>
      </w:r>
      <w:r w:rsidRPr="00E8268C">
        <w:rPr>
          <w:szCs w:val="24"/>
        </w:rPr>
        <w:t xml:space="preserve"> На </w:t>
      </w:r>
      <w:r>
        <w:rPr>
          <w:szCs w:val="24"/>
        </w:rPr>
        <w:t xml:space="preserve">первую очередь  для гарантированного и бесперебойного водоснабжения населения водой питьевого качества необходимо бурение артезианской скважины </w:t>
      </w:r>
      <w:r w:rsidRPr="00892307">
        <w:rPr>
          <w:szCs w:val="24"/>
        </w:rPr>
        <w:t>с водоразборн</w:t>
      </w:r>
      <w:r>
        <w:rPr>
          <w:szCs w:val="24"/>
        </w:rPr>
        <w:t>ой</w:t>
      </w:r>
      <w:r w:rsidRPr="00892307">
        <w:rPr>
          <w:szCs w:val="24"/>
        </w:rPr>
        <w:t xml:space="preserve"> будк</w:t>
      </w:r>
      <w:r>
        <w:rPr>
          <w:szCs w:val="24"/>
        </w:rPr>
        <w:t>ой</w:t>
      </w:r>
      <w:r w:rsidRPr="00892307">
        <w:rPr>
          <w:szCs w:val="24"/>
        </w:rPr>
        <w:t xml:space="preserve"> с суммарным водоотбором </w:t>
      </w:r>
      <w:r>
        <w:rPr>
          <w:szCs w:val="24"/>
        </w:rPr>
        <w:t>1</w:t>
      </w:r>
      <w:r w:rsidRPr="00892307">
        <w:rPr>
          <w:szCs w:val="24"/>
        </w:rPr>
        <w:t xml:space="preserve"> м</w:t>
      </w:r>
      <w:r w:rsidRPr="00892307">
        <w:rPr>
          <w:szCs w:val="24"/>
          <w:vertAlign w:val="superscript"/>
        </w:rPr>
        <w:t>3</w:t>
      </w:r>
      <w:r w:rsidRPr="00892307">
        <w:rPr>
          <w:szCs w:val="24"/>
        </w:rPr>
        <w:t>/</w:t>
      </w:r>
      <w:r>
        <w:rPr>
          <w:szCs w:val="24"/>
        </w:rPr>
        <w:t xml:space="preserve">час. На расчетный срок требуется обустройство резервной скважины с таким же водоотбором. </w:t>
      </w:r>
      <w:r w:rsidRPr="00E8268C">
        <w:rPr>
          <w:szCs w:val="24"/>
        </w:rPr>
        <w:t xml:space="preserve"> С целью приведения качества воды в соответствие с сани</w:t>
      </w:r>
      <w:r w:rsidRPr="00892307">
        <w:rPr>
          <w:szCs w:val="24"/>
        </w:rPr>
        <w:t>тарными нормами, на водозабор</w:t>
      </w:r>
      <w:r>
        <w:rPr>
          <w:szCs w:val="24"/>
        </w:rPr>
        <w:t>ах</w:t>
      </w:r>
      <w:r w:rsidRPr="00892307">
        <w:rPr>
          <w:szCs w:val="24"/>
        </w:rPr>
        <w:t xml:space="preserve"> предусматрива</w:t>
      </w:r>
      <w:r>
        <w:rPr>
          <w:szCs w:val="24"/>
        </w:rPr>
        <w:t>ю</w:t>
      </w:r>
      <w:r w:rsidRPr="00892307">
        <w:rPr>
          <w:szCs w:val="24"/>
        </w:rPr>
        <w:t>тся</w:t>
      </w:r>
      <w:r>
        <w:rPr>
          <w:szCs w:val="24"/>
        </w:rPr>
        <w:t xml:space="preserve"> </w:t>
      </w:r>
      <w:r w:rsidRPr="00892307">
        <w:rPr>
          <w:szCs w:val="24"/>
        </w:rPr>
        <w:t>бактерицидн</w:t>
      </w:r>
      <w:r>
        <w:rPr>
          <w:szCs w:val="24"/>
        </w:rPr>
        <w:t>ые</w:t>
      </w:r>
      <w:r w:rsidRPr="00892307">
        <w:rPr>
          <w:szCs w:val="24"/>
        </w:rPr>
        <w:t xml:space="preserve"> станци</w:t>
      </w:r>
      <w:r>
        <w:rPr>
          <w:szCs w:val="24"/>
        </w:rPr>
        <w:t>и</w:t>
      </w:r>
      <w:r w:rsidRPr="00892307">
        <w:rPr>
          <w:szCs w:val="24"/>
        </w:rPr>
        <w:t xml:space="preserve"> с  установк</w:t>
      </w:r>
      <w:r>
        <w:rPr>
          <w:szCs w:val="24"/>
        </w:rPr>
        <w:t>ами</w:t>
      </w:r>
      <w:r w:rsidRPr="00892307">
        <w:rPr>
          <w:szCs w:val="24"/>
        </w:rPr>
        <w:t xml:space="preserve"> обеззараживания воды УОВ.</w:t>
      </w:r>
    </w:p>
    <w:p w:rsidR="005F0995" w:rsidRDefault="005F0995" w:rsidP="005F0995">
      <w:pPr>
        <w:spacing w:line="360" w:lineRule="auto"/>
        <w:ind w:firstLine="720"/>
        <w:rPr>
          <w:szCs w:val="24"/>
        </w:rPr>
      </w:pPr>
      <w:r w:rsidRPr="0026231E">
        <w:rPr>
          <w:szCs w:val="24"/>
        </w:rPr>
        <w:t>Пожаротушение предусматривается из пожарных резервуаров</w:t>
      </w:r>
      <w:r>
        <w:rPr>
          <w:szCs w:val="24"/>
        </w:rPr>
        <w:t xml:space="preserve"> </w:t>
      </w:r>
      <w:r w:rsidRPr="00C23CC2">
        <w:rPr>
          <w:szCs w:val="24"/>
        </w:rPr>
        <w:t>автона</w:t>
      </w:r>
      <w:r w:rsidRPr="00E8268C">
        <w:rPr>
          <w:szCs w:val="24"/>
        </w:rPr>
        <w:t xml:space="preserve">сосами </w:t>
      </w:r>
      <w:r w:rsidRPr="00E8268C">
        <w:rPr>
          <w:szCs w:val="24"/>
        </w:rPr>
        <w:lastRenderedPageBreak/>
        <w:t xml:space="preserve">проектируемого  пожарного </w:t>
      </w:r>
      <w:r w:rsidRPr="001A737A">
        <w:rPr>
          <w:szCs w:val="24"/>
        </w:rPr>
        <w:t>депо с. Байша.</w:t>
      </w:r>
    </w:p>
    <w:p w:rsidR="005F0995" w:rsidRDefault="00E541F2" w:rsidP="005F0995">
      <w:pPr>
        <w:spacing w:line="360" w:lineRule="auto"/>
        <w:rPr>
          <w:b/>
          <w:bCs/>
          <w:iCs/>
          <w:szCs w:val="24"/>
          <w:u w:val="single"/>
        </w:rPr>
      </w:pPr>
      <w:r w:rsidRPr="00EF116D">
        <w:rPr>
          <w:rFonts w:ascii="Times New Roman Cyr" w:hAnsi="Times New Roman Cyr"/>
          <w:b/>
          <w:szCs w:val="24"/>
        </w:rPr>
        <w:t>Канализация</w:t>
      </w:r>
      <w:r w:rsidR="00EF116D" w:rsidRPr="00EF116D">
        <w:rPr>
          <w:rFonts w:ascii="Times New Roman Cyr" w:hAnsi="Times New Roman Cyr"/>
          <w:b/>
          <w:szCs w:val="24"/>
        </w:rPr>
        <w:t>.</w:t>
      </w:r>
      <w:r w:rsidR="00EF116D" w:rsidRPr="00EF116D">
        <w:rPr>
          <w:szCs w:val="24"/>
        </w:rPr>
        <w:t xml:space="preserve"> </w:t>
      </w:r>
      <w:r w:rsidR="005F0995" w:rsidRPr="00FA3972">
        <w:rPr>
          <w:szCs w:val="24"/>
        </w:rPr>
        <w:t xml:space="preserve">Для сел МО </w:t>
      </w:r>
      <w:r w:rsidR="005F0995">
        <w:rPr>
          <w:szCs w:val="24"/>
        </w:rPr>
        <w:t>«Кырма»</w:t>
      </w:r>
      <w:r w:rsidR="005F0995" w:rsidRPr="00FA3972">
        <w:rPr>
          <w:szCs w:val="24"/>
        </w:rPr>
        <w:t xml:space="preserve"> </w:t>
      </w:r>
      <w:r w:rsidR="005F0995">
        <w:rPr>
          <w:szCs w:val="24"/>
        </w:rPr>
        <w:t xml:space="preserve">на рассматриваемый период </w:t>
      </w:r>
      <w:r w:rsidR="005F0995" w:rsidRPr="00FA3972">
        <w:rPr>
          <w:szCs w:val="24"/>
        </w:rPr>
        <w:t xml:space="preserve">проектируется устройство </w:t>
      </w:r>
      <w:r w:rsidR="005F0995">
        <w:rPr>
          <w:szCs w:val="24"/>
        </w:rPr>
        <w:t>де</w:t>
      </w:r>
      <w:r w:rsidR="005F0995" w:rsidRPr="00FA3972">
        <w:rPr>
          <w:szCs w:val="24"/>
        </w:rPr>
        <w:t xml:space="preserve">централизованной </w:t>
      </w:r>
      <w:r w:rsidR="005F0995">
        <w:rPr>
          <w:szCs w:val="24"/>
        </w:rPr>
        <w:t xml:space="preserve"> канализации с очисткой стоков на проектируемой станции биологической очистки</w:t>
      </w:r>
      <w:r w:rsidR="005F0995" w:rsidRPr="005605E2">
        <w:rPr>
          <w:bCs/>
          <w:iCs/>
          <w:szCs w:val="24"/>
        </w:rPr>
        <w:t>.</w:t>
      </w:r>
    </w:p>
    <w:p w:rsidR="005F0995" w:rsidRPr="008C0CC9" w:rsidRDefault="005F0995" w:rsidP="005F0995">
      <w:pPr>
        <w:spacing w:line="360" w:lineRule="auto"/>
        <w:rPr>
          <w:szCs w:val="24"/>
        </w:rPr>
      </w:pPr>
      <w:r>
        <w:rPr>
          <w:b/>
          <w:bCs/>
          <w:iCs/>
          <w:szCs w:val="24"/>
          <w:u w:val="single"/>
        </w:rPr>
        <w:t>с</w:t>
      </w:r>
      <w:r w:rsidRPr="008C0CC9">
        <w:rPr>
          <w:b/>
          <w:bCs/>
          <w:iCs/>
          <w:szCs w:val="24"/>
          <w:u w:val="single"/>
        </w:rPr>
        <w:t>.</w:t>
      </w:r>
      <w:r>
        <w:rPr>
          <w:b/>
          <w:bCs/>
          <w:iCs/>
          <w:szCs w:val="24"/>
          <w:u w:val="single"/>
        </w:rPr>
        <w:t xml:space="preserve"> Байша.</w:t>
      </w:r>
      <w:r>
        <w:rPr>
          <w:bCs/>
          <w:iCs/>
          <w:szCs w:val="24"/>
        </w:rPr>
        <w:t xml:space="preserve">   </w:t>
      </w:r>
      <w:r w:rsidRPr="008C0CC9">
        <w:rPr>
          <w:szCs w:val="24"/>
        </w:rPr>
        <w:t xml:space="preserve"> </w:t>
      </w:r>
      <w:r>
        <w:rPr>
          <w:szCs w:val="24"/>
        </w:rPr>
        <w:t xml:space="preserve">На рассматриваемый период от общественно-административных зданий и жилой </w:t>
      </w:r>
      <w:r w:rsidRPr="008C0CC9">
        <w:rPr>
          <w:szCs w:val="24"/>
        </w:rPr>
        <w:t xml:space="preserve">застройки  </w:t>
      </w:r>
      <w:r>
        <w:rPr>
          <w:szCs w:val="24"/>
        </w:rPr>
        <w:t xml:space="preserve">предусматривается </w:t>
      </w:r>
      <w:r w:rsidRPr="008C0CC9">
        <w:rPr>
          <w:szCs w:val="24"/>
        </w:rPr>
        <w:t xml:space="preserve">выгребная канализация за счет выгребов и  надворных уборных </w:t>
      </w:r>
      <w:r w:rsidRPr="008C0CC9">
        <w:rPr>
          <w:bCs/>
          <w:szCs w:val="24"/>
        </w:rPr>
        <w:t xml:space="preserve">с   </w:t>
      </w:r>
      <w:r w:rsidRPr="008C0CC9">
        <w:rPr>
          <w:szCs w:val="24"/>
        </w:rPr>
        <w:t xml:space="preserve">применением гидроизолированных снаружи и изнутри выгребов с вывозом стоков на </w:t>
      </w:r>
      <w:r>
        <w:rPr>
          <w:szCs w:val="24"/>
        </w:rPr>
        <w:t xml:space="preserve">проектируемые </w:t>
      </w:r>
      <w:r w:rsidRPr="008C0CC9">
        <w:rPr>
          <w:szCs w:val="24"/>
        </w:rPr>
        <w:t>очистные сооружения</w:t>
      </w:r>
      <w:r>
        <w:rPr>
          <w:szCs w:val="24"/>
        </w:rPr>
        <w:t xml:space="preserve"> полной биологической очистки. В перспективе возможно  </w:t>
      </w:r>
      <w:r w:rsidRPr="008C0CC9">
        <w:rPr>
          <w:szCs w:val="24"/>
        </w:rPr>
        <w:t xml:space="preserve">устройство централизованной канализации.  </w:t>
      </w:r>
      <w:r>
        <w:rPr>
          <w:szCs w:val="24"/>
        </w:rPr>
        <w:t>Станцию биологической очистки предлагается разместить к западу от села. Производительность очистных сооружений  принимается 20 м</w:t>
      </w:r>
      <w:r w:rsidRPr="0038709A">
        <w:rPr>
          <w:szCs w:val="24"/>
          <w:vertAlign w:val="superscript"/>
        </w:rPr>
        <w:t>3</w:t>
      </w:r>
      <w:r>
        <w:rPr>
          <w:szCs w:val="24"/>
        </w:rPr>
        <w:t>/сутки с учетом приема стоков д.д. Малан, Нагатай, Тухум.</w:t>
      </w:r>
    </w:p>
    <w:p w:rsidR="005F0995" w:rsidRDefault="005F0995" w:rsidP="005F0995">
      <w:pPr>
        <w:pStyle w:val="aa"/>
        <w:widowControl w:val="0"/>
        <w:spacing w:before="0" w:beforeAutospacing="0" w:after="0" w:afterAutospacing="0" w:line="360" w:lineRule="auto"/>
        <w:ind w:left="0" w:firstLine="0"/>
        <w:jc w:val="both"/>
        <w:rPr>
          <w:rFonts w:ascii="Times New Roman" w:hAnsi="Times New Roman"/>
          <w:sz w:val="24"/>
          <w:szCs w:val="24"/>
        </w:rPr>
      </w:pPr>
      <w:r w:rsidRPr="00CC7640">
        <w:rPr>
          <w:rFonts w:ascii="Times New Roman" w:hAnsi="Times New Roman"/>
          <w:b/>
          <w:sz w:val="24"/>
          <w:szCs w:val="24"/>
          <w:u w:val="single"/>
        </w:rPr>
        <w:t>д.</w:t>
      </w:r>
      <w:r>
        <w:rPr>
          <w:rFonts w:ascii="Times New Roman" w:hAnsi="Times New Roman"/>
          <w:b/>
          <w:sz w:val="24"/>
          <w:szCs w:val="24"/>
          <w:u w:val="single"/>
        </w:rPr>
        <w:t xml:space="preserve"> Малан, Нагатай, Тухум</w:t>
      </w:r>
      <w:r w:rsidRPr="00CC7640">
        <w:rPr>
          <w:rFonts w:ascii="Times New Roman" w:hAnsi="Times New Roman"/>
          <w:b/>
          <w:sz w:val="24"/>
          <w:szCs w:val="24"/>
          <w:u w:val="single"/>
        </w:rPr>
        <w:t>.</w:t>
      </w:r>
      <w:r>
        <w:rPr>
          <w:rFonts w:ascii="Times New Roman" w:hAnsi="Times New Roman"/>
          <w:sz w:val="24"/>
          <w:szCs w:val="24"/>
        </w:rPr>
        <w:t xml:space="preserve"> Предусматривается </w:t>
      </w:r>
      <w:r w:rsidRPr="008C0CC9">
        <w:rPr>
          <w:rFonts w:ascii="Times New Roman" w:hAnsi="Times New Roman"/>
          <w:sz w:val="24"/>
          <w:szCs w:val="24"/>
        </w:rPr>
        <w:t xml:space="preserve">выгребная канализация за счет выгребов и  надворных уборных </w:t>
      </w:r>
      <w:r w:rsidRPr="008C0CC9">
        <w:rPr>
          <w:rFonts w:ascii="Times New Roman" w:hAnsi="Times New Roman"/>
          <w:bCs/>
          <w:sz w:val="24"/>
          <w:szCs w:val="24"/>
        </w:rPr>
        <w:t xml:space="preserve">с   </w:t>
      </w:r>
      <w:r w:rsidRPr="008C0CC9">
        <w:rPr>
          <w:rFonts w:ascii="Times New Roman" w:hAnsi="Times New Roman"/>
          <w:sz w:val="24"/>
          <w:szCs w:val="24"/>
        </w:rPr>
        <w:t xml:space="preserve">применением гидроизолированных снаружи и изнутри выгребов с вывозом стоков на очистные сооружения полной биологической очистки </w:t>
      </w:r>
      <w:r>
        <w:rPr>
          <w:rFonts w:ascii="Times New Roman" w:hAnsi="Times New Roman"/>
          <w:sz w:val="24"/>
          <w:szCs w:val="24"/>
        </w:rPr>
        <w:t>с</w:t>
      </w:r>
      <w:r w:rsidRPr="008C0CC9">
        <w:rPr>
          <w:rFonts w:ascii="Times New Roman" w:hAnsi="Times New Roman"/>
          <w:sz w:val="24"/>
          <w:szCs w:val="24"/>
        </w:rPr>
        <w:t>.</w:t>
      </w:r>
      <w:r>
        <w:rPr>
          <w:rFonts w:ascii="Times New Roman" w:hAnsi="Times New Roman"/>
          <w:sz w:val="24"/>
          <w:szCs w:val="24"/>
        </w:rPr>
        <w:t xml:space="preserve"> Байша.</w:t>
      </w:r>
    </w:p>
    <w:p w:rsidR="00E541F2" w:rsidRPr="00EF116D" w:rsidRDefault="00E541F2" w:rsidP="005F0995">
      <w:pPr>
        <w:spacing w:line="360" w:lineRule="auto"/>
        <w:ind w:firstLine="720"/>
        <w:rPr>
          <w:rFonts w:ascii="Times New Roman Cyr" w:hAnsi="Times New Roman Cyr"/>
          <w:szCs w:val="24"/>
        </w:rPr>
      </w:pPr>
      <w:r w:rsidRPr="00EF116D">
        <w:rPr>
          <w:rFonts w:ascii="Times New Roman Cyr" w:hAnsi="Times New Roman Cyr"/>
          <w:b/>
          <w:bCs/>
          <w:szCs w:val="24"/>
        </w:rPr>
        <w:t xml:space="preserve">Газоснабжение. </w:t>
      </w:r>
      <w:r w:rsidRPr="00EF116D">
        <w:rPr>
          <w:rFonts w:ascii="Times New Roman Cyr" w:hAnsi="Times New Roman Cyr"/>
          <w:szCs w:val="24"/>
        </w:rPr>
        <w:t>В соответствии со «Схемой газификации населенных пунктов Иркутской области» развитие газоснабжения и газификации МО «</w:t>
      </w:r>
      <w:r w:rsidR="00BD0EA8">
        <w:rPr>
          <w:rFonts w:ascii="Times New Roman Cyr" w:hAnsi="Times New Roman Cyr"/>
          <w:szCs w:val="24"/>
        </w:rPr>
        <w:t>Кырма</w:t>
      </w:r>
      <w:r w:rsidRPr="00EF116D">
        <w:rPr>
          <w:rFonts w:ascii="Times New Roman Cyr" w:hAnsi="Times New Roman Cyr"/>
          <w:szCs w:val="24"/>
        </w:rPr>
        <w:t>» предполагается после строительства  газопровода «Южная Ковыкта – Ангарск – Иркутск».   В настоящее время ЗАО «Востоксибтранспроект» проводит сбор исходных данных для выполнения проектных работ.</w:t>
      </w:r>
    </w:p>
    <w:p w:rsidR="00EF116D" w:rsidRPr="00550543" w:rsidRDefault="00E541F2" w:rsidP="00EF116D">
      <w:pPr>
        <w:spacing w:line="360" w:lineRule="auto"/>
        <w:ind w:firstLine="709"/>
        <w:rPr>
          <w:rFonts w:ascii="Times New Roman Cyr" w:hAnsi="Times New Roman Cyr"/>
          <w:szCs w:val="24"/>
        </w:rPr>
      </w:pPr>
      <w:r w:rsidRPr="00EF116D">
        <w:rPr>
          <w:rFonts w:ascii="Times New Roman Cyr" w:hAnsi="Times New Roman Cyr"/>
          <w:b/>
          <w:szCs w:val="24"/>
        </w:rPr>
        <w:t xml:space="preserve">Электроснабжение. </w:t>
      </w:r>
      <w:r w:rsidR="00EF116D">
        <w:rPr>
          <w:rFonts w:ascii="Times New Roman Cyr" w:hAnsi="Times New Roman Cyr"/>
          <w:szCs w:val="24"/>
        </w:rPr>
        <w:t>Генеральным планом</w:t>
      </w:r>
      <w:r w:rsidR="00EF116D" w:rsidRPr="00550543">
        <w:rPr>
          <w:rFonts w:ascii="Times New Roman Cyr" w:hAnsi="Times New Roman Cyr"/>
          <w:szCs w:val="24"/>
        </w:rPr>
        <w:t xml:space="preserve"> МО «</w:t>
      </w:r>
      <w:r w:rsidR="00BD0EA8">
        <w:rPr>
          <w:rFonts w:ascii="Times New Roman Cyr" w:hAnsi="Times New Roman Cyr"/>
          <w:szCs w:val="24"/>
        </w:rPr>
        <w:t>Кырма</w:t>
      </w:r>
      <w:r w:rsidR="00EF116D" w:rsidRPr="00550543">
        <w:rPr>
          <w:rFonts w:ascii="Times New Roman Cyr" w:hAnsi="Times New Roman Cyr"/>
          <w:szCs w:val="24"/>
        </w:rPr>
        <w:t xml:space="preserve">», с учётом перспективного развития, предлагается модернизация  и реконструкция сетей электроснабжения в следующем объеме: </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новых и реконструкция существующих трансформаторных подстанций 10/0.4кВ, замена столбовых и мачтовых КТП на закрытые трансформаторные подстанции;</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строительство ВЛ-10кВ к проектируемым КТП;</w:t>
      </w:r>
    </w:p>
    <w:p w:rsidR="00EF116D" w:rsidRPr="00550543" w:rsidRDefault="00EF116D" w:rsidP="00EF116D">
      <w:pPr>
        <w:pStyle w:val="ac"/>
        <w:numPr>
          <w:ilvl w:val="0"/>
          <w:numId w:val="36"/>
        </w:numPr>
        <w:shd w:val="clear" w:color="auto" w:fill="FFFFFF"/>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 xml:space="preserve">существующие воздушные ЛЭП-10кВ, выполненные неизолированными проводами «А» и «АС», поэтапно переводить в  сети, выполненные самонесущим изолированным проводом СИП2А на железобетонных опорах. На ВЛ-10кВ, выполненных неизолированными проводами с сечениями, не удовлетворяющими требованиям ПУЭ по механической прочности, заменить провода с сечением согласно требованиям ПУЭ; </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для повышения надежности и безаварийности работы электрических сетей необходимо устройство дополнительных перемычек между существующими  фидерами 0.4 кВ с радиальными схемами для объединения их в петлевые схемы электроснабжения;</w:t>
      </w:r>
    </w:p>
    <w:p w:rsidR="00EF116D" w:rsidRPr="00550543" w:rsidRDefault="00EF116D" w:rsidP="00EF116D">
      <w:pPr>
        <w:pStyle w:val="ac"/>
        <w:numPr>
          <w:ilvl w:val="0"/>
          <w:numId w:val="36"/>
        </w:numPr>
        <w:spacing w:before="0" w:beforeAutospacing="0" w:after="0" w:afterAutospacing="0" w:line="360" w:lineRule="auto"/>
        <w:ind w:left="0" w:firstLine="284"/>
        <w:jc w:val="both"/>
        <w:rPr>
          <w:rFonts w:ascii="Times New Roman Cyr" w:hAnsi="Times New Roman Cyr"/>
          <w:sz w:val="24"/>
          <w:szCs w:val="24"/>
        </w:rPr>
      </w:pPr>
      <w:r w:rsidRPr="00550543">
        <w:rPr>
          <w:rFonts w:ascii="Times New Roman Cyr" w:hAnsi="Times New Roman Cyr"/>
          <w:sz w:val="24"/>
          <w:szCs w:val="24"/>
        </w:rPr>
        <w:t xml:space="preserve">для резервного электроснабжения потребителей второй (первой) категории </w:t>
      </w:r>
      <w:r w:rsidRPr="00550543">
        <w:rPr>
          <w:rFonts w:ascii="Times New Roman Cyr" w:hAnsi="Times New Roman Cyr"/>
          <w:sz w:val="24"/>
          <w:szCs w:val="24"/>
        </w:rPr>
        <w:lastRenderedPageBreak/>
        <w:t>необходимо предусматривать независимые резервные источники электроснабжения (локальные дизельные и газопоршневые электростанции),  располагаемых вблизи потребителей;</w:t>
      </w:r>
    </w:p>
    <w:p w:rsidR="00EF116D" w:rsidRPr="00550543" w:rsidRDefault="00EF116D" w:rsidP="00EF116D">
      <w:pPr>
        <w:spacing w:line="360" w:lineRule="auto"/>
        <w:ind w:firstLine="284"/>
        <w:rPr>
          <w:rFonts w:ascii="Times New Roman Cyr" w:hAnsi="Times New Roman Cyr"/>
          <w:szCs w:val="24"/>
        </w:rPr>
      </w:pPr>
      <w:r w:rsidRPr="00550543">
        <w:rPr>
          <w:rFonts w:ascii="Times New Roman Cyr" w:hAnsi="Times New Roman Cyr"/>
          <w:szCs w:val="24"/>
        </w:rPr>
        <w:t>Учитывая все возрастающие требования к экологической чистоте энергетических объектов, назрел вопрос использования возобновляемых источников энергии (ВИЭ) для производства традиционных видов энергии. Сельские поселения являются идеальным местом для внедрения установок малой и нетрадиционной энергетики. В качестве малых источников энергии возможно применение энергоустановок мощностью от нескольких кВт до десятков МВт, используя энергию солнца, ветра, водных стоков, биоотходов, тепла земли, органического топлива.  В настоящее время в России и странах СНГ выпускаются энергоустановки мощностью от 0,1 до 100кВт. Они могут быть использованы в качестве одного из основных источников энергии  для отдельных потребителей в сельских поселениях, на отгонных пастбищах и т.п.</w:t>
      </w:r>
    </w:p>
    <w:p w:rsidR="00EF116D" w:rsidRPr="00550543" w:rsidRDefault="00EF116D" w:rsidP="00EF116D">
      <w:pPr>
        <w:spacing w:line="360" w:lineRule="auto"/>
        <w:ind w:firstLine="284"/>
        <w:rPr>
          <w:rFonts w:ascii="Times New Roman Cyr" w:hAnsi="Times New Roman Cyr"/>
          <w:szCs w:val="24"/>
        </w:rPr>
      </w:pPr>
      <w:r w:rsidRPr="00550543">
        <w:rPr>
          <w:rFonts w:ascii="Times New Roman Cyr" w:hAnsi="Times New Roman Cyr"/>
          <w:szCs w:val="24"/>
        </w:rPr>
        <w:t>Солнечная энергетика – это энергетика будущего. Основным недостатком солнечной энергии является ее не стабильность и зависимость от времени суток, времени года и состояния атмосферы. Установки солнечной энергии (солнечные коллекторы и батареи) можно использовать для электроснабжения отдельных домов, светильников уличного освещения.</w:t>
      </w:r>
    </w:p>
    <w:p w:rsidR="00EF116D" w:rsidRPr="00550543" w:rsidRDefault="00EF116D" w:rsidP="00EF116D">
      <w:pPr>
        <w:spacing w:line="360" w:lineRule="auto"/>
        <w:ind w:firstLine="284"/>
        <w:rPr>
          <w:rFonts w:ascii="Times New Roman Cyr" w:hAnsi="Times New Roman Cyr"/>
          <w:szCs w:val="24"/>
        </w:rPr>
      </w:pPr>
      <w:r w:rsidRPr="00550543">
        <w:rPr>
          <w:rFonts w:ascii="Times New Roman Cyr" w:hAnsi="Times New Roman Cyr"/>
          <w:szCs w:val="24"/>
        </w:rPr>
        <w:t>Ветроэнергетические установки (ВЭУ) используются для производства механической (электрической) энергии.</w:t>
      </w:r>
    </w:p>
    <w:p w:rsidR="00EF116D" w:rsidRPr="00550543" w:rsidRDefault="00EF116D" w:rsidP="00EF116D">
      <w:pPr>
        <w:spacing w:line="360" w:lineRule="auto"/>
        <w:ind w:firstLine="284"/>
        <w:rPr>
          <w:rFonts w:ascii="Times New Roman Cyr" w:hAnsi="Times New Roman Cyr"/>
          <w:szCs w:val="24"/>
        </w:rPr>
      </w:pPr>
      <w:r w:rsidRPr="00550543">
        <w:rPr>
          <w:rFonts w:ascii="Times New Roman Cyr" w:hAnsi="Times New Roman Cyr"/>
          <w:szCs w:val="24"/>
        </w:rPr>
        <w:t>Малые ВЭУ (мощностью до 100 кВт) находят широкое применение для автономного питания потребителей, прежде всего в сельскохозяйственном секторе экономики – для подъема и перекачки воды, а также для автономного энергопитания различных потребителей.</w:t>
      </w:r>
    </w:p>
    <w:p w:rsidR="008C2066" w:rsidRDefault="008C2066" w:rsidP="00FD17C3">
      <w:pPr>
        <w:spacing w:line="360" w:lineRule="auto"/>
        <w:ind w:firstLine="709"/>
        <w:jc w:val="center"/>
        <w:rPr>
          <w:b/>
          <w:sz w:val="28"/>
          <w:szCs w:val="28"/>
        </w:rPr>
      </w:pPr>
    </w:p>
    <w:p w:rsidR="002B3935" w:rsidRPr="00EF116D" w:rsidRDefault="002B3935" w:rsidP="00FD17C3">
      <w:pPr>
        <w:spacing w:line="360" w:lineRule="auto"/>
        <w:ind w:firstLine="709"/>
        <w:jc w:val="center"/>
        <w:rPr>
          <w:b/>
          <w:szCs w:val="24"/>
        </w:rPr>
      </w:pPr>
      <w:r w:rsidRPr="00EF116D">
        <w:rPr>
          <w:b/>
          <w:szCs w:val="24"/>
        </w:rPr>
        <w:t>2.7. Транспортная инфраструктура</w:t>
      </w:r>
      <w:r w:rsidR="008C2066" w:rsidRPr="00EF116D">
        <w:rPr>
          <w:b/>
          <w:szCs w:val="24"/>
        </w:rPr>
        <w:t xml:space="preserve"> </w:t>
      </w:r>
    </w:p>
    <w:p w:rsidR="008C2066" w:rsidRPr="00EF116D" w:rsidRDefault="008C2066" w:rsidP="008C2066">
      <w:pPr>
        <w:tabs>
          <w:tab w:val="num" w:pos="1260"/>
        </w:tabs>
        <w:spacing w:line="360" w:lineRule="auto"/>
        <w:ind w:firstLine="709"/>
        <w:rPr>
          <w:rFonts w:ascii="Times New Roman Cyr" w:hAnsi="Times New Roman Cyr"/>
          <w:szCs w:val="24"/>
        </w:rPr>
      </w:pPr>
      <w:r w:rsidRPr="00EF116D">
        <w:rPr>
          <w:rFonts w:ascii="Times New Roman Cyr" w:hAnsi="Times New Roman Cyr"/>
          <w:szCs w:val="24"/>
        </w:rPr>
        <w:t>Основная задача органов местного самоуправления в развитии транспортной инфраструктуры - это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2066" w:rsidRPr="00EF116D" w:rsidRDefault="008C2066" w:rsidP="008C2066">
      <w:pPr>
        <w:spacing w:line="360" w:lineRule="auto"/>
        <w:ind w:left="709"/>
        <w:rPr>
          <w:rFonts w:ascii="Times New Roman Cyr" w:eastAsia="Calibri" w:hAnsi="Times New Roman Cyr"/>
          <w:b/>
          <w:szCs w:val="24"/>
          <w:lang w:eastAsia="en-US"/>
        </w:rPr>
      </w:pPr>
      <w:r w:rsidRPr="00EF116D">
        <w:rPr>
          <w:rFonts w:ascii="Times New Roman Cyr" w:eastAsia="Calibri" w:hAnsi="Times New Roman Cyr"/>
          <w:b/>
          <w:szCs w:val="24"/>
          <w:lang w:eastAsia="en-US"/>
        </w:rPr>
        <w:t>Перечень мероприятий по развитию транспортной инфраструктуры</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Строительство автомобильных дорог местного значения</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Реконструкция и капитальный ремонт дорог и мостов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Улучшение транспортно-эксплуатационных показателей сети автомобильных дорог поселения.</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lastRenderedPageBreak/>
        <w:t>Приобретение, установка и замена дорожных знаков на улично-дорожной части</w:t>
      </w:r>
    </w:p>
    <w:p w:rsidR="008C2066" w:rsidRPr="00EF116D" w:rsidRDefault="008C2066" w:rsidP="008C2066">
      <w:pPr>
        <w:pStyle w:val="ac"/>
        <w:numPr>
          <w:ilvl w:val="0"/>
          <w:numId w:val="10"/>
        </w:numPr>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Ремонт песочно-гравийного покрытия проезжей части улиц сельских населенных пунктов</w:t>
      </w:r>
    </w:p>
    <w:p w:rsidR="008C2066" w:rsidRPr="00EF116D" w:rsidRDefault="008C2066" w:rsidP="008C2066">
      <w:pPr>
        <w:pStyle w:val="ac"/>
        <w:numPr>
          <w:ilvl w:val="0"/>
          <w:numId w:val="10"/>
        </w:numPr>
        <w:spacing w:before="0" w:beforeAutospacing="0" w:after="0" w:afterAutospacing="0" w:line="360" w:lineRule="auto"/>
        <w:jc w:val="both"/>
        <w:rPr>
          <w:rFonts w:ascii="Times New Roman Cyr" w:hAnsi="Times New Roman Cyr"/>
          <w:sz w:val="24"/>
          <w:szCs w:val="24"/>
        </w:rPr>
      </w:pPr>
      <w:r w:rsidRPr="00EF116D">
        <w:rPr>
          <w:rFonts w:ascii="Times New Roman Cyr" w:hAnsi="Times New Roman Cyr"/>
          <w:sz w:val="24"/>
          <w:szCs w:val="24"/>
        </w:rPr>
        <w:t>Организация мест стоянок для временного хранения автомобилей при объектах общественно-делового назначения.</w:t>
      </w:r>
    </w:p>
    <w:p w:rsidR="008C2066" w:rsidRPr="00EF116D" w:rsidRDefault="008C2066" w:rsidP="008C2066">
      <w:pPr>
        <w:pStyle w:val="ac"/>
        <w:numPr>
          <w:ilvl w:val="0"/>
          <w:numId w:val="10"/>
        </w:numPr>
        <w:tabs>
          <w:tab w:val="num" w:pos="1260"/>
        </w:tabs>
        <w:spacing w:before="0" w:beforeAutospacing="0" w:after="0" w:afterAutospacing="0" w:line="360" w:lineRule="auto"/>
        <w:rPr>
          <w:rFonts w:ascii="Times New Roman Cyr" w:hAnsi="Times New Roman Cyr"/>
          <w:sz w:val="24"/>
          <w:szCs w:val="24"/>
        </w:rPr>
      </w:pPr>
      <w:r w:rsidRPr="00EF116D">
        <w:rPr>
          <w:rFonts w:ascii="Times New Roman Cyr" w:hAnsi="Times New Roman Cyr"/>
          <w:sz w:val="24"/>
          <w:szCs w:val="24"/>
        </w:rPr>
        <w:t>Благоустройство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отсыпка грунтовой дороги щебнем;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ремонт внутрипоселковых дорог;</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капитальный ремонт дорожного полотна с твердым покрытием;</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организация ливневой канализации на улично-дорожной сети;</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обеспечение треугольников видимости на основных перекрестках;</w:t>
      </w:r>
    </w:p>
    <w:p w:rsidR="008C2066" w:rsidRPr="00EF116D" w:rsidRDefault="008C2066" w:rsidP="008C2066">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строительство тротуаров, озеленение, освещение;</w:t>
      </w:r>
    </w:p>
    <w:p w:rsidR="008C2066" w:rsidRPr="005F0995" w:rsidRDefault="008C2066" w:rsidP="005F0995">
      <w:pPr>
        <w:tabs>
          <w:tab w:val="num" w:pos="1260"/>
        </w:tabs>
        <w:spacing w:line="360" w:lineRule="auto"/>
        <w:ind w:left="851"/>
        <w:rPr>
          <w:rFonts w:ascii="Times New Roman Cyr" w:hAnsi="Times New Roman Cyr"/>
          <w:szCs w:val="24"/>
        </w:rPr>
      </w:pPr>
      <w:r w:rsidRPr="00EF116D">
        <w:rPr>
          <w:rFonts w:ascii="Times New Roman Cyr" w:hAnsi="Times New Roman Cyr"/>
          <w:szCs w:val="24"/>
        </w:rPr>
        <w:t>- постепенная замена грунтовых и гравийных покрытий на асфальтобетонное покрытие.</w:t>
      </w:r>
    </w:p>
    <w:p w:rsidR="002B3935" w:rsidRPr="00EF116D" w:rsidRDefault="002B3935" w:rsidP="00B12E73">
      <w:pPr>
        <w:spacing w:line="360" w:lineRule="auto"/>
        <w:ind w:firstLine="709"/>
        <w:jc w:val="center"/>
        <w:rPr>
          <w:b/>
          <w:szCs w:val="24"/>
        </w:rPr>
      </w:pPr>
      <w:r w:rsidRPr="00EF116D">
        <w:rPr>
          <w:b/>
          <w:szCs w:val="24"/>
        </w:rPr>
        <w:t>2.8. Состав и границы зон с особыми условиями использования территории</w:t>
      </w:r>
    </w:p>
    <w:p w:rsidR="00EF116D" w:rsidRDefault="00EF116D" w:rsidP="008B483B">
      <w:pPr>
        <w:spacing w:line="360" w:lineRule="auto"/>
        <w:ind w:firstLine="709"/>
        <w:rPr>
          <w:color w:val="000000"/>
          <w:szCs w:val="24"/>
        </w:rPr>
      </w:pPr>
    </w:p>
    <w:p w:rsidR="008B483B" w:rsidRPr="00542B38" w:rsidRDefault="008B483B" w:rsidP="008B483B">
      <w:pPr>
        <w:spacing w:line="360" w:lineRule="auto"/>
        <w:ind w:firstLine="709"/>
        <w:rPr>
          <w:color w:val="000000"/>
          <w:szCs w:val="24"/>
        </w:rPr>
      </w:pPr>
      <w:r w:rsidRPr="00542B38">
        <w:rPr>
          <w:color w:val="000000"/>
          <w:szCs w:val="24"/>
        </w:rPr>
        <w:t xml:space="preserve">В соответствии со </w:t>
      </w:r>
      <w:r w:rsidRPr="006C7997">
        <w:rPr>
          <w:szCs w:val="24"/>
        </w:rPr>
        <w:t>статьей 1</w:t>
      </w:r>
      <w:r w:rsidRPr="00542B38">
        <w:rPr>
          <w:color w:val="000000"/>
          <w:szCs w:val="24"/>
        </w:rPr>
        <w:t xml:space="preserve">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B483B" w:rsidRDefault="008B483B" w:rsidP="008B483B">
      <w:pPr>
        <w:spacing w:line="360" w:lineRule="auto"/>
        <w:ind w:firstLine="709"/>
        <w:rPr>
          <w:color w:val="000000"/>
          <w:szCs w:val="24"/>
        </w:rPr>
      </w:pPr>
      <w:r w:rsidRPr="00542B38">
        <w:rPr>
          <w:color w:val="000000"/>
          <w:szCs w:val="24"/>
        </w:rPr>
        <w:t xml:space="preserve">В настоящем разделе в соответствии с требованиями ст. </w:t>
      </w:r>
      <w:r>
        <w:rPr>
          <w:color w:val="000000"/>
          <w:szCs w:val="24"/>
        </w:rPr>
        <w:t>23</w:t>
      </w:r>
      <w:r w:rsidRPr="00542B38">
        <w:rPr>
          <w:color w:val="000000"/>
          <w:szCs w:val="24"/>
        </w:rPr>
        <w:t xml:space="preserve"> Градостроительного кодекса РФ </w:t>
      </w:r>
      <w:r>
        <w:rPr>
          <w:color w:val="000000"/>
          <w:szCs w:val="24"/>
        </w:rPr>
        <w:t xml:space="preserve">перечислены, а </w:t>
      </w:r>
      <w:r w:rsidRPr="00542B38">
        <w:rPr>
          <w:color w:val="000000"/>
          <w:szCs w:val="24"/>
        </w:rPr>
        <w:t>в графической части проекта отображены зон</w:t>
      </w:r>
      <w:r>
        <w:rPr>
          <w:color w:val="000000"/>
          <w:szCs w:val="24"/>
        </w:rPr>
        <w:t>ы</w:t>
      </w:r>
      <w:r w:rsidRPr="00542B38">
        <w:rPr>
          <w:color w:val="000000"/>
          <w:szCs w:val="24"/>
        </w:rPr>
        <w:t xml:space="preserve"> с особыми условиями использования территории.</w:t>
      </w:r>
    </w:p>
    <w:p w:rsidR="008B483B" w:rsidRDefault="008B483B" w:rsidP="008B483B">
      <w:pPr>
        <w:spacing w:line="360" w:lineRule="auto"/>
        <w:ind w:firstLine="709"/>
        <w:rPr>
          <w:color w:val="000000"/>
          <w:szCs w:val="24"/>
        </w:rPr>
      </w:pPr>
      <w:r w:rsidRPr="009A1B4C">
        <w:rPr>
          <w:color w:val="000000"/>
          <w:szCs w:val="24"/>
        </w:rPr>
        <w:t>Для проектируемой территории законодательно установлены следующие зоны, связанные с природными и техногенными факторами, в том числе санитарные разрывы от линейных объектов инженерной и транспортной инфраструктуры.</w:t>
      </w:r>
    </w:p>
    <w:p w:rsidR="008B483B" w:rsidRPr="00D91F28" w:rsidRDefault="008B483B" w:rsidP="008B483B">
      <w:pPr>
        <w:spacing w:line="360" w:lineRule="auto"/>
        <w:jc w:val="center"/>
        <w:outlineLvl w:val="0"/>
        <w:rPr>
          <w:b/>
          <w:szCs w:val="24"/>
        </w:rPr>
      </w:pPr>
      <w:r w:rsidRPr="00D91F28">
        <w:rPr>
          <w:b/>
          <w:szCs w:val="24"/>
        </w:rPr>
        <w:t>Планировочные ограничения природного характера</w:t>
      </w:r>
    </w:p>
    <w:p w:rsidR="008B483B" w:rsidRPr="00695AFD" w:rsidRDefault="008B483B" w:rsidP="008B483B">
      <w:pPr>
        <w:tabs>
          <w:tab w:val="left" w:pos="0"/>
        </w:tabs>
        <w:spacing w:line="360" w:lineRule="auto"/>
        <w:ind w:firstLine="709"/>
        <w:rPr>
          <w:rFonts w:eastAsia="Calibri"/>
          <w:b/>
          <w:i/>
          <w:szCs w:val="24"/>
          <w:lang w:eastAsia="en-US"/>
        </w:rPr>
      </w:pPr>
      <w:r w:rsidRPr="00695AFD">
        <w:rPr>
          <w:rFonts w:eastAsia="Calibri"/>
          <w:b/>
          <w:i/>
          <w:szCs w:val="24"/>
          <w:lang w:eastAsia="en-US"/>
        </w:rPr>
        <w:t>Зона атмосферного влияния</w:t>
      </w:r>
      <w:r w:rsidRPr="00695AFD">
        <w:rPr>
          <w:rFonts w:eastAsia="Calibri"/>
          <w:szCs w:val="24"/>
          <w:lang w:eastAsia="en-US"/>
        </w:rPr>
        <w:t xml:space="preserve"> </w:t>
      </w:r>
      <w:r w:rsidRPr="00695AFD">
        <w:rPr>
          <w:rFonts w:eastAsia="Calibri"/>
          <w:b/>
          <w:i/>
          <w:color w:val="000000"/>
          <w:szCs w:val="24"/>
          <w:lang w:eastAsia="en-US"/>
        </w:rPr>
        <w:t xml:space="preserve">Байкальской природной территории. </w:t>
      </w:r>
      <w:r w:rsidRPr="00695AFD">
        <w:rPr>
          <w:rFonts w:eastAsia="Calibri"/>
          <w:color w:val="000000"/>
          <w:szCs w:val="24"/>
          <w:lang w:eastAsia="en-US"/>
        </w:rPr>
        <w:t>Она определена</w:t>
      </w:r>
      <w:r w:rsidRPr="00695AFD">
        <w:rPr>
          <w:rFonts w:eastAsia="Calibri"/>
          <w:szCs w:val="24"/>
          <w:lang w:eastAsia="en-US"/>
        </w:rPr>
        <w:t xml:space="preserve"> Федеральным законом от 1 мая 1999 года «Об охране озера Байкал», ее границы утверждены распоряжением Правительства России от 27 ноября 2006 года. Вся территория МО «Баяндай» расположена в зоне атмосферного влияния БПТ.</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szCs w:val="24"/>
          <w:lang w:eastAsia="en-US"/>
        </w:rPr>
        <w:t>Особый статус Байкальской природной территории (БПТ) определяется включением озера Байкал в Список Объектов Всемирного Природного Наследия (</w:t>
      </w:r>
      <w:smartTag w:uri="urn:schemas-microsoft-com:office:smarttags" w:element="metricconverter">
        <w:smartTagPr>
          <w:attr w:name="ProductID" w:val="1996 г"/>
        </w:smartTagPr>
        <w:r w:rsidRPr="00695AFD">
          <w:rPr>
            <w:rFonts w:eastAsia="Calibri"/>
            <w:szCs w:val="24"/>
            <w:lang w:eastAsia="en-US"/>
          </w:rPr>
          <w:t>1996 г</w:t>
        </w:r>
      </w:smartTag>
      <w:r w:rsidRPr="00695AFD">
        <w:rPr>
          <w:rFonts w:eastAsia="Calibri"/>
          <w:szCs w:val="24"/>
          <w:lang w:eastAsia="en-US"/>
        </w:rPr>
        <w:t>.), Федеральным Законом «Об охране озера Байкал» (</w:t>
      </w:r>
      <w:smartTag w:uri="urn:schemas-microsoft-com:office:smarttags" w:element="metricconverter">
        <w:smartTagPr>
          <w:attr w:name="ProductID" w:val="1999 г"/>
        </w:smartTagPr>
        <w:r w:rsidRPr="00695AFD">
          <w:rPr>
            <w:rFonts w:eastAsia="Calibri"/>
            <w:szCs w:val="24"/>
            <w:lang w:eastAsia="en-US"/>
          </w:rPr>
          <w:t>1999 г</w:t>
        </w:r>
      </w:smartTag>
      <w:r w:rsidRPr="00695AFD">
        <w:rPr>
          <w:rFonts w:eastAsia="Calibri"/>
          <w:szCs w:val="24"/>
          <w:lang w:eastAsia="en-US"/>
        </w:rPr>
        <w:t xml:space="preserve">., редакция 2011г) и международными конвенциями, </w:t>
      </w:r>
      <w:r w:rsidRPr="00695AFD">
        <w:rPr>
          <w:rFonts w:eastAsia="Calibri"/>
          <w:szCs w:val="24"/>
          <w:lang w:eastAsia="en-US"/>
        </w:rPr>
        <w:lastRenderedPageBreak/>
        <w:t xml:space="preserve">регулирующих отношения в области охраны окружающей среды, ратифицированных Правительством Российской Федерации (Рамсарская, </w:t>
      </w:r>
      <w:smartTag w:uri="urn:schemas-microsoft-com:office:smarttags" w:element="metricconverter">
        <w:smartTagPr>
          <w:attr w:name="ProductID" w:val="1971 г"/>
        </w:smartTagPr>
        <w:r w:rsidRPr="00695AFD">
          <w:rPr>
            <w:rFonts w:eastAsia="Calibri"/>
            <w:szCs w:val="24"/>
            <w:lang w:eastAsia="en-US"/>
          </w:rPr>
          <w:t>1971 г</w:t>
        </w:r>
      </w:smartTag>
      <w:r w:rsidRPr="00695AFD">
        <w:rPr>
          <w:rFonts w:eastAsia="Calibri"/>
          <w:szCs w:val="24"/>
          <w:lang w:eastAsia="en-US"/>
        </w:rPr>
        <w:t xml:space="preserve">.; Конвенция об охране всемирного культурного и природного наследия, </w:t>
      </w:r>
      <w:smartTag w:uri="urn:schemas-microsoft-com:office:smarttags" w:element="metricconverter">
        <w:smartTagPr>
          <w:attr w:name="ProductID" w:val="1988 г"/>
        </w:smartTagPr>
        <w:r w:rsidRPr="00695AFD">
          <w:rPr>
            <w:rFonts w:eastAsia="Calibri"/>
            <w:szCs w:val="24"/>
            <w:lang w:eastAsia="en-US"/>
          </w:rPr>
          <w:t>1988 г</w:t>
        </w:r>
      </w:smartTag>
      <w:r w:rsidRPr="00695AFD">
        <w:rPr>
          <w:rFonts w:eastAsia="Calibri"/>
          <w:szCs w:val="24"/>
          <w:lang w:eastAsia="en-US"/>
        </w:rPr>
        <w:t>.; Конвенция о биологическом разнообразии, 1995).</w:t>
      </w:r>
    </w:p>
    <w:p w:rsidR="008B483B" w:rsidRPr="00695AFD" w:rsidRDefault="008B483B" w:rsidP="008B483B">
      <w:pPr>
        <w:tabs>
          <w:tab w:val="left" w:pos="0"/>
        </w:tabs>
        <w:spacing w:line="360" w:lineRule="auto"/>
        <w:ind w:firstLine="709"/>
        <w:rPr>
          <w:rFonts w:eastAsia="Calibri"/>
          <w:szCs w:val="24"/>
          <w:lang w:eastAsia="en-US"/>
        </w:rPr>
      </w:pPr>
      <w:r w:rsidRPr="00695AFD">
        <w:rPr>
          <w:rFonts w:eastAsia="Calibri"/>
          <w:b/>
          <w:i/>
          <w:iCs/>
          <w:szCs w:val="24"/>
          <w:lang w:eastAsia="en-US"/>
        </w:rPr>
        <w:t>Водоохранные зоны водоёмов</w:t>
      </w:r>
      <w:r w:rsidRPr="00695AFD">
        <w:rPr>
          <w:rFonts w:eastAsia="Calibri"/>
          <w:iCs/>
          <w:szCs w:val="24"/>
          <w:lang w:eastAsia="en-US"/>
        </w:rPr>
        <w:t xml:space="preserve"> – в</w:t>
      </w:r>
      <w:r w:rsidRPr="00695AFD">
        <w:rPr>
          <w:rFonts w:eastAsia="Calibri"/>
          <w:szCs w:val="24"/>
          <w:lang w:eastAsia="en-US"/>
        </w:rPr>
        <w:t>одоохранные зоны рек и озёр (в районе законодательно на местности не определены):</w:t>
      </w:r>
    </w:p>
    <w:p w:rsidR="008B483B" w:rsidRPr="00695AFD" w:rsidRDefault="008B483B" w:rsidP="008B483B">
      <w:pPr>
        <w:widowControl w:val="0"/>
        <w:tabs>
          <w:tab w:val="left" w:pos="0"/>
        </w:tabs>
        <w:spacing w:line="360" w:lineRule="auto"/>
        <w:ind w:firstLine="709"/>
        <w:rPr>
          <w:rFonts w:cs="Tahoma"/>
          <w:color w:val="000000"/>
          <w:szCs w:val="24"/>
          <w:lang w:bidi="en-US"/>
        </w:rPr>
      </w:pPr>
      <w:r w:rsidRPr="00695AFD">
        <w:rPr>
          <w:color w:val="000000"/>
          <w:szCs w:val="24"/>
          <w:lang w:bidi="en-US"/>
        </w:rPr>
        <w:t>Ширина водоохранных зон рек, установленных в соответствии с «Водным кодексом РФ»: м</w:t>
      </w:r>
      <w:r w:rsidRPr="00695AFD">
        <w:rPr>
          <w:rFonts w:cs="Tahoma"/>
          <w:color w:val="000000"/>
          <w:szCs w:val="24"/>
          <w:lang w:bidi="en-US"/>
        </w:rPr>
        <w:t>инимальные размеры водоохранных зон для:</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менее 10 км составляют 50 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четко выраженных истоков рек – радиусом 50м.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от 10 до 50 км – 100м.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рек и ручьев длиной от 50 км и более  – 200м.</w:t>
      </w:r>
    </w:p>
    <w:p w:rsidR="008B483B" w:rsidRPr="00695AFD" w:rsidRDefault="008B483B" w:rsidP="008B483B">
      <w:pPr>
        <w:widowControl w:val="0"/>
        <w:numPr>
          <w:ilvl w:val="0"/>
          <w:numId w:val="3"/>
        </w:numPr>
        <w:tabs>
          <w:tab w:val="num" w:pos="994"/>
        </w:tabs>
        <w:spacing w:line="360" w:lineRule="auto"/>
        <w:ind w:left="994" w:hanging="284"/>
        <w:jc w:val="left"/>
        <w:rPr>
          <w:rFonts w:cs="Tahoma"/>
          <w:color w:val="000000"/>
          <w:szCs w:val="24"/>
          <w:lang w:bidi="en-US"/>
        </w:rPr>
      </w:pPr>
      <w:r w:rsidRPr="00695AFD">
        <w:rPr>
          <w:rFonts w:cs="Tahoma"/>
          <w:color w:val="000000"/>
          <w:szCs w:val="24"/>
          <w:lang w:bidi="en-US"/>
        </w:rPr>
        <w:t>радиус водоохранной зоны истоков рек устанавливается в размере – 50 м.</w:t>
      </w:r>
    </w:p>
    <w:tbl>
      <w:tblPr>
        <w:tblW w:w="8221" w:type="dxa"/>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7"/>
        <w:gridCol w:w="3544"/>
      </w:tblGrid>
      <w:tr w:rsidR="005F0995" w:rsidRPr="00695AFD" w:rsidTr="00467F93">
        <w:trPr>
          <w:jc w:val="center"/>
        </w:trPr>
        <w:tc>
          <w:tcPr>
            <w:tcW w:w="850" w:type="dxa"/>
            <w:vAlign w:val="center"/>
          </w:tcPr>
          <w:p w:rsidR="005F0995" w:rsidRPr="00695AFD" w:rsidRDefault="005F0995" w:rsidP="00467F93">
            <w:pPr>
              <w:spacing w:line="276" w:lineRule="auto"/>
              <w:jc w:val="center"/>
              <w:rPr>
                <w:rFonts w:eastAsia="Calibri"/>
                <w:b/>
                <w:szCs w:val="24"/>
                <w:lang w:eastAsia="en-US"/>
              </w:rPr>
            </w:pPr>
            <w:r w:rsidRPr="00695AFD">
              <w:rPr>
                <w:rFonts w:eastAsia="Calibri"/>
                <w:b/>
                <w:szCs w:val="24"/>
                <w:lang w:eastAsia="en-US"/>
              </w:rPr>
              <w:t>№ п/п</w:t>
            </w:r>
          </w:p>
        </w:tc>
        <w:tc>
          <w:tcPr>
            <w:tcW w:w="3827" w:type="dxa"/>
            <w:vAlign w:val="center"/>
          </w:tcPr>
          <w:p w:rsidR="005F0995" w:rsidRPr="00695AFD" w:rsidRDefault="005F0995" w:rsidP="00467F93">
            <w:pPr>
              <w:spacing w:line="276" w:lineRule="auto"/>
              <w:jc w:val="center"/>
              <w:rPr>
                <w:rFonts w:eastAsia="Calibri"/>
                <w:b/>
                <w:szCs w:val="24"/>
                <w:lang w:eastAsia="en-US"/>
              </w:rPr>
            </w:pPr>
            <w:r w:rsidRPr="00695AFD">
              <w:rPr>
                <w:rFonts w:eastAsia="Calibri"/>
                <w:b/>
                <w:szCs w:val="24"/>
                <w:lang w:eastAsia="en-US"/>
              </w:rPr>
              <w:t>Названия водных объектов</w:t>
            </w:r>
          </w:p>
        </w:tc>
        <w:tc>
          <w:tcPr>
            <w:tcW w:w="3544" w:type="dxa"/>
            <w:vAlign w:val="center"/>
          </w:tcPr>
          <w:p w:rsidR="005F0995" w:rsidRPr="00695AFD" w:rsidRDefault="005F0995" w:rsidP="00467F93">
            <w:pPr>
              <w:spacing w:line="276" w:lineRule="auto"/>
              <w:jc w:val="center"/>
              <w:rPr>
                <w:rFonts w:eastAsia="Calibri"/>
                <w:b/>
                <w:szCs w:val="24"/>
                <w:lang w:eastAsia="en-US"/>
              </w:rPr>
            </w:pPr>
            <w:r w:rsidRPr="00695AFD">
              <w:rPr>
                <w:rFonts w:eastAsia="Calibri"/>
                <w:b/>
                <w:szCs w:val="24"/>
                <w:lang w:eastAsia="en-US"/>
              </w:rPr>
              <w:t>Ширина водоохраной зоны, м</w:t>
            </w:r>
          </w:p>
        </w:tc>
      </w:tr>
      <w:tr w:rsidR="00467F93" w:rsidRPr="00695AFD" w:rsidTr="00467F93">
        <w:trPr>
          <w:jc w:val="center"/>
        </w:trPr>
        <w:tc>
          <w:tcPr>
            <w:tcW w:w="850" w:type="dxa"/>
            <w:vAlign w:val="center"/>
          </w:tcPr>
          <w:p w:rsidR="00467F93" w:rsidRPr="00695AFD" w:rsidRDefault="00467F93" w:rsidP="00467F93">
            <w:pPr>
              <w:spacing w:line="276" w:lineRule="auto"/>
              <w:ind w:firstLine="33"/>
              <w:jc w:val="center"/>
              <w:rPr>
                <w:rFonts w:eastAsia="Calibri"/>
                <w:szCs w:val="24"/>
                <w:lang w:eastAsia="en-US"/>
              </w:rPr>
            </w:pPr>
            <w:r w:rsidRPr="00695AFD">
              <w:rPr>
                <w:rFonts w:eastAsia="Calibri"/>
                <w:szCs w:val="24"/>
                <w:lang w:eastAsia="en-US"/>
              </w:rPr>
              <w:t>1.</w:t>
            </w:r>
          </w:p>
        </w:tc>
        <w:tc>
          <w:tcPr>
            <w:tcW w:w="3827" w:type="dxa"/>
            <w:vAlign w:val="center"/>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Кырма</w:t>
            </w:r>
          </w:p>
        </w:tc>
        <w:tc>
          <w:tcPr>
            <w:tcW w:w="3544" w:type="dxa"/>
            <w:vAlign w:val="center"/>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1</w:t>
            </w:r>
            <w:r w:rsidRPr="00695AFD">
              <w:rPr>
                <w:rFonts w:eastAsia="Calibri"/>
                <w:szCs w:val="24"/>
                <w:lang w:eastAsia="en-US"/>
              </w:rPr>
              <w:t>00</w:t>
            </w:r>
          </w:p>
        </w:tc>
      </w:tr>
      <w:tr w:rsidR="00467F93" w:rsidRPr="00695AFD" w:rsidTr="00467F93">
        <w:trPr>
          <w:jc w:val="center"/>
        </w:trPr>
        <w:tc>
          <w:tcPr>
            <w:tcW w:w="850" w:type="dxa"/>
            <w:vAlign w:val="center"/>
          </w:tcPr>
          <w:p w:rsidR="00467F93" w:rsidRPr="00695AFD" w:rsidRDefault="00467F93" w:rsidP="00467F93">
            <w:pPr>
              <w:spacing w:line="276" w:lineRule="auto"/>
              <w:ind w:firstLine="33"/>
              <w:jc w:val="center"/>
              <w:rPr>
                <w:rFonts w:eastAsia="Calibri"/>
                <w:szCs w:val="24"/>
                <w:lang w:eastAsia="en-US"/>
              </w:rPr>
            </w:pPr>
            <w:r w:rsidRPr="00695AFD">
              <w:rPr>
                <w:rFonts w:eastAsia="Calibri"/>
                <w:szCs w:val="24"/>
                <w:lang w:eastAsia="en-US"/>
              </w:rPr>
              <w:t>2.</w:t>
            </w:r>
          </w:p>
        </w:tc>
        <w:tc>
          <w:tcPr>
            <w:tcW w:w="3827" w:type="dxa"/>
            <w:vAlign w:val="center"/>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Тотха</w:t>
            </w:r>
          </w:p>
        </w:tc>
        <w:tc>
          <w:tcPr>
            <w:tcW w:w="3544" w:type="dxa"/>
            <w:vAlign w:val="center"/>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10</w:t>
            </w:r>
            <w:r w:rsidRPr="00695AFD">
              <w:rPr>
                <w:rFonts w:eastAsia="Calibri"/>
                <w:szCs w:val="24"/>
                <w:lang w:eastAsia="en-US"/>
              </w:rPr>
              <w:t>0</w:t>
            </w:r>
          </w:p>
        </w:tc>
      </w:tr>
    </w:tbl>
    <w:p w:rsidR="00467F93" w:rsidRDefault="00467F93" w:rsidP="008B483B">
      <w:pPr>
        <w:spacing w:line="360" w:lineRule="auto"/>
        <w:ind w:firstLine="709"/>
        <w:rPr>
          <w:rFonts w:eastAsia="Calibri"/>
          <w:b/>
          <w:i/>
          <w:szCs w:val="24"/>
          <w:lang w:eastAsia="en-US"/>
        </w:rPr>
      </w:pPr>
    </w:p>
    <w:p w:rsidR="008B483B" w:rsidRPr="00695AFD" w:rsidRDefault="008B483B" w:rsidP="008B483B">
      <w:pPr>
        <w:spacing w:line="360" w:lineRule="auto"/>
        <w:ind w:firstLine="709"/>
        <w:rPr>
          <w:rFonts w:eastAsia="Calibri"/>
          <w:bCs/>
          <w:szCs w:val="24"/>
          <w:lang w:eastAsia="en-US"/>
        </w:rPr>
      </w:pPr>
      <w:r w:rsidRPr="00695AFD">
        <w:rPr>
          <w:rFonts w:eastAsia="Calibri"/>
          <w:b/>
          <w:i/>
          <w:szCs w:val="24"/>
          <w:lang w:eastAsia="en-US"/>
        </w:rPr>
        <w:t>Зоны санитарной охраны источников питьевого водоснабжения</w:t>
      </w:r>
    </w:p>
    <w:p w:rsidR="008B483B" w:rsidRPr="00695AFD" w:rsidRDefault="008B483B" w:rsidP="008B483B">
      <w:pPr>
        <w:tabs>
          <w:tab w:val="num" w:pos="0"/>
        </w:tabs>
        <w:spacing w:line="360" w:lineRule="auto"/>
        <w:ind w:firstLine="709"/>
        <w:rPr>
          <w:rFonts w:eastAsia="Calibri"/>
          <w:szCs w:val="24"/>
          <w:lang w:eastAsia="en-US"/>
        </w:rPr>
      </w:pPr>
      <w:r w:rsidRPr="00695AFD">
        <w:rPr>
          <w:rFonts w:eastAsia="Calibri"/>
          <w:szCs w:val="24"/>
          <w:lang w:eastAsia="en-US"/>
        </w:rPr>
        <w:t xml:space="preserve">Первый пояс строгого режима охватывает место забора подземных вод и головные водопроводные сооружения:  скважины с насосными станциями, резервуары чистой воды, насосная станция второго подъема и контррезервуары. Граница первого пояса скважин проходит на расстоянии </w:t>
      </w:r>
      <w:smartTag w:uri="urn:schemas-microsoft-com:office:smarttags" w:element="metricconverter">
        <w:smartTagPr>
          <w:attr w:name="ProductID" w:val="50 м"/>
        </w:smartTagPr>
        <w:r w:rsidRPr="00695AFD">
          <w:rPr>
            <w:rFonts w:eastAsia="Calibri"/>
            <w:szCs w:val="24"/>
            <w:lang w:eastAsia="en-US"/>
          </w:rPr>
          <w:t>50 м</w:t>
        </w:r>
      </w:smartTag>
      <w:r w:rsidRPr="00695AFD">
        <w:rPr>
          <w:rFonts w:eastAsia="Calibri"/>
          <w:szCs w:val="24"/>
          <w:lang w:eastAsia="en-US"/>
        </w:rPr>
        <w:t xml:space="preserve"> от крайних скважин и </w:t>
      </w:r>
      <w:smartTag w:uri="urn:schemas-microsoft-com:office:smarttags" w:element="metricconverter">
        <w:smartTagPr>
          <w:attr w:name="ProductID" w:val="30 м"/>
        </w:smartTagPr>
        <w:r w:rsidRPr="00695AFD">
          <w:rPr>
            <w:rFonts w:eastAsia="Calibri"/>
            <w:szCs w:val="24"/>
            <w:lang w:eastAsia="en-US"/>
          </w:rPr>
          <w:t>30 м</w:t>
        </w:r>
      </w:smartTag>
      <w:r w:rsidRPr="00695AFD">
        <w:rPr>
          <w:rFonts w:eastAsia="Calibri"/>
          <w:szCs w:val="24"/>
          <w:lang w:eastAsia="en-US"/>
        </w:rPr>
        <w:t xml:space="preserve"> от других сооружений. Территория первого пояса строгого режима ограждается глухим забором высотой 2,5м и колючей проволокой на расстоянии 5м вдоль внутренней стороны ограждения площадки на высоту 1,2м  и окружается двумя рядами зеленых насаждений. В зоне внутреннего и внешнего ограждения устраивается тропа шириной 1м на расстоянии 1м от внутреннего ограждения. Устраивается наружное освещение и организуется сторожевая охрана. Для оповещения персонала предусматривается радиотрансляционная сеть. Подъездные пути к сооружениям засыпаются песком и щебнем.</w:t>
      </w:r>
    </w:p>
    <w:p w:rsidR="008B483B" w:rsidRPr="00695AFD"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На территории 1-го пояса строго воспрещается: проживание людей, посадка высокоствольных деревьев, содержание скота, доступ посторонних лиц, применение ядохимикатов и удобрений, проведение строительных работ без согласования с органами государственного санитарного надзора.</w:t>
      </w:r>
    </w:p>
    <w:p w:rsidR="008B483B" w:rsidRDefault="008B483B" w:rsidP="008B483B">
      <w:pPr>
        <w:widowControl w:val="0"/>
        <w:tabs>
          <w:tab w:val="num" w:pos="0"/>
        </w:tabs>
        <w:spacing w:line="360" w:lineRule="auto"/>
        <w:ind w:firstLine="709"/>
        <w:rPr>
          <w:rFonts w:eastAsia="Calibri"/>
          <w:szCs w:val="24"/>
          <w:lang w:eastAsia="en-US"/>
        </w:rPr>
      </w:pPr>
      <w:r w:rsidRPr="00695AFD">
        <w:rPr>
          <w:rFonts w:eastAsia="Calibri"/>
          <w:szCs w:val="24"/>
          <w:lang w:eastAsia="en-US"/>
        </w:rPr>
        <w:t xml:space="preserve">Второй и третий пояса – пояса ограничений.  На территории этих поясов охраняются от загрязнения источники питания  подземных вод и эксплуатационные сооружения водозабора. </w:t>
      </w:r>
    </w:p>
    <w:p w:rsidR="008B483B" w:rsidRPr="002E30BC" w:rsidRDefault="008B483B" w:rsidP="008B483B">
      <w:pPr>
        <w:pStyle w:val="ac"/>
        <w:spacing w:before="0" w:beforeAutospacing="0" w:after="0" w:afterAutospacing="0" w:line="360" w:lineRule="auto"/>
        <w:ind w:left="1260" w:firstLine="0"/>
        <w:jc w:val="center"/>
        <w:outlineLvl w:val="0"/>
        <w:rPr>
          <w:rFonts w:ascii="Times New Roman Cyr" w:eastAsia="Times New Roman" w:hAnsi="Times New Roman Cyr"/>
          <w:b/>
          <w:color w:val="000000"/>
          <w:sz w:val="24"/>
          <w:szCs w:val="24"/>
          <w:lang w:eastAsia="ru-RU"/>
        </w:rPr>
      </w:pPr>
      <w:r w:rsidRPr="005C3B03">
        <w:rPr>
          <w:rFonts w:ascii="Times New Roman Cyr" w:eastAsia="Times New Roman" w:hAnsi="Times New Roman Cyr"/>
          <w:b/>
          <w:color w:val="000000"/>
          <w:sz w:val="24"/>
          <w:szCs w:val="24"/>
          <w:lang w:eastAsia="ru-RU"/>
        </w:rPr>
        <w:t xml:space="preserve">Планировочные </w:t>
      </w:r>
      <w:r w:rsidRPr="002E30BC">
        <w:rPr>
          <w:rFonts w:ascii="Times New Roman Cyr" w:eastAsia="Times New Roman" w:hAnsi="Times New Roman Cyr"/>
          <w:b/>
          <w:color w:val="000000"/>
          <w:sz w:val="24"/>
          <w:szCs w:val="24"/>
          <w:lang w:eastAsia="ru-RU"/>
        </w:rPr>
        <w:t>огр</w:t>
      </w:r>
      <w:r w:rsidRPr="002E30BC">
        <w:rPr>
          <w:rFonts w:ascii="Times New Roman Cyr" w:hAnsi="Times New Roman Cyr"/>
          <w:b/>
          <w:color w:val="000000"/>
          <w:sz w:val="24"/>
          <w:szCs w:val="24"/>
        </w:rPr>
        <w:t>аничения техногенного характера</w:t>
      </w:r>
    </w:p>
    <w:p w:rsidR="008B483B" w:rsidRPr="009A1B4C" w:rsidRDefault="008B483B" w:rsidP="008B483B">
      <w:pPr>
        <w:spacing w:line="360" w:lineRule="auto"/>
        <w:ind w:firstLine="709"/>
        <w:rPr>
          <w:color w:val="000000"/>
          <w:szCs w:val="24"/>
        </w:rPr>
      </w:pPr>
      <w:r w:rsidRPr="009A1B4C">
        <w:rPr>
          <w:color w:val="000000"/>
          <w:szCs w:val="24"/>
        </w:rPr>
        <w:lastRenderedPageBreak/>
        <w:t xml:space="preserve">На территории </w:t>
      </w:r>
      <w:r>
        <w:rPr>
          <w:color w:val="000000"/>
          <w:szCs w:val="24"/>
        </w:rPr>
        <w:t>муниципального образования</w:t>
      </w:r>
      <w:r w:rsidRPr="009A1B4C">
        <w:rPr>
          <w:color w:val="000000"/>
          <w:szCs w:val="24"/>
        </w:rPr>
        <w:t xml:space="preserve"> выявлены следующие планировочные ограничения техногенного характера: </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объектов производственного и коммунального назначения;</w:t>
      </w:r>
    </w:p>
    <w:p w:rsidR="008B483B" w:rsidRPr="009A1B4C" w:rsidRDefault="008B483B" w:rsidP="008B483B">
      <w:pPr>
        <w:spacing w:line="360" w:lineRule="auto"/>
        <w:ind w:firstLine="709"/>
        <w:rPr>
          <w:color w:val="000000"/>
          <w:szCs w:val="24"/>
        </w:rPr>
      </w:pPr>
      <w:r w:rsidRPr="009A1B4C">
        <w:rPr>
          <w:color w:val="000000"/>
          <w:szCs w:val="24"/>
        </w:rPr>
        <w:t>- Санитарно-защитные зоны кладбищ, скотомогильников, свалок ТБО;</w:t>
      </w:r>
    </w:p>
    <w:p w:rsidR="008B483B" w:rsidRDefault="008B483B" w:rsidP="008B483B">
      <w:pPr>
        <w:spacing w:line="360" w:lineRule="auto"/>
        <w:ind w:firstLine="709"/>
        <w:rPr>
          <w:color w:val="000000"/>
          <w:szCs w:val="24"/>
        </w:rPr>
      </w:pPr>
      <w:r w:rsidRPr="009A1B4C">
        <w:rPr>
          <w:color w:val="000000"/>
          <w:szCs w:val="24"/>
        </w:rPr>
        <w:t xml:space="preserve">- Охранные зоны </w:t>
      </w:r>
      <w:r>
        <w:rPr>
          <w:color w:val="000000"/>
          <w:szCs w:val="24"/>
        </w:rPr>
        <w:t>инженер</w:t>
      </w:r>
      <w:r w:rsidRPr="009A1B4C">
        <w:rPr>
          <w:color w:val="000000"/>
          <w:szCs w:val="24"/>
        </w:rPr>
        <w:t>ной инфраструктуры</w:t>
      </w:r>
      <w:r>
        <w:rPr>
          <w:color w:val="000000"/>
          <w:szCs w:val="24"/>
        </w:rPr>
        <w:t>;</w:t>
      </w:r>
    </w:p>
    <w:p w:rsidR="008B483B" w:rsidRPr="00FC3B19" w:rsidRDefault="008B483B" w:rsidP="008B483B">
      <w:pPr>
        <w:spacing w:line="360" w:lineRule="auto"/>
        <w:ind w:firstLine="709"/>
        <w:rPr>
          <w:color w:val="000000"/>
          <w:szCs w:val="24"/>
        </w:rPr>
      </w:pPr>
      <w:r w:rsidRPr="009A1B4C">
        <w:rPr>
          <w:color w:val="000000"/>
          <w:szCs w:val="24"/>
        </w:rPr>
        <w:t>- Охранные зоны</w:t>
      </w:r>
      <w:r w:rsidRPr="00FB45EA">
        <w:rPr>
          <w:color w:val="000000"/>
          <w:szCs w:val="24"/>
        </w:rPr>
        <w:t xml:space="preserve"> </w:t>
      </w:r>
      <w:r w:rsidRPr="009A1B4C">
        <w:rPr>
          <w:color w:val="000000"/>
          <w:szCs w:val="24"/>
        </w:rPr>
        <w:t>транспортной инфраструктуры</w:t>
      </w:r>
      <w:r>
        <w:rPr>
          <w:color w:val="000000"/>
          <w:szCs w:val="24"/>
        </w:rPr>
        <w:t>.</w:t>
      </w:r>
    </w:p>
    <w:p w:rsidR="008B483B" w:rsidRPr="00CE1864" w:rsidRDefault="008B483B" w:rsidP="008B483B">
      <w:pPr>
        <w:pStyle w:val="100"/>
        <w:spacing w:line="360" w:lineRule="auto"/>
        <w:rPr>
          <w:b/>
          <w:kern w:val="0"/>
        </w:rPr>
      </w:pPr>
      <w:r w:rsidRPr="00CE1864">
        <w:rPr>
          <w:b/>
          <w:kern w:val="0"/>
        </w:rPr>
        <w:t>Санитарно-защитн</w:t>
      </w:r>
      <w:r>
        <w:rPr>
          <w:b/>
          <w:kern w:val="0"/>
        </w:rPr>
        <w:t xml:space="preserve">ые зоны </w:t>
      </w:r>
      <w:r w:rsidRPr="00CE1864">
        <w:rPr>
          <w:b/>
          <w:kern w:val="0"/>
        </w:rPr>
        <w:t>объектов производственного и коммунального назначения</w:t>
      </w:r>
      <w:r>
        <w:rPr>
          <w:b/>
          <w:kern w:val="0"/>
        </w:rPr>
        <w:t>.</w:t>
      </w:r>
    </w:p>
    <w:p w:rsidR="008B483B" w:rsidRPr="00DA3B1E" w:rsidRDefault="008B483B" w:rsidP="008B483B">
      <w:pPr>
        <w:pStyle w:val="100"/>
        <w:spacing w:line="360" w:lineRule="auto"/>
        <w:rPr>
          <w:kern w:val="0"/>
        </w:rPr>
      </w:pPr>
      <w:r w:rsidRPr="00DA3B1E">
        <w:rPr>
          <w:kern w:val="0"/>
        </w:rPr>
        <w:t>Санитарно-защитная зона – обязательный элемент любого объекта, который является источником воздействия на среду обитания и здоровье человека.</w:t>
      </w:r>
    </w:p>
    <w:p w:rsidR="008B483B" w:rsidRDefault="008B483B" w:rsidP="008B483B">
      <w:pPr>
        <w:pStyle w:val="100"/>
        <w:spacing w:line="360" w:lineRule="auto"/>
        <w:rPr>
          <w:kern w:val="0"/>
        </w:rPr>
      </w:pPr>
      <w:r w:rsidRPr="00DA3B1E">
        <w:rPr>
          <w:kern w:val="0"/>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8B483B" w:rsidRPr="00DA3B1E" w:rsidRDefault="008B483B" w:rsidP="008B483B">
      <w:pPr>
        <w:pStyle w:val="100"/>
        <w:spacing w:line="360" w:lineRule="auto"/>
        <w:rPr>
          <w:kern w:val="0"/>
        </w:rPr>
      </w:pPr>
      <w:r w:rsidRPr="00DA3B1E">
        <w:rPr>
          <w:kern w:val="0"/>
        </w:rPr>
        <w:t>Территория санитарно-защитной зоны предназначена для:</w:t>
      </w:r>
    </w:p>
    <w:p w:rsidR="008B483B" w:rsidRPr="008B216C" w:rsidRDefault="008B483B" w:rsidP="008B483B">
      <w:pPr>
        <w:pStyle w:val="100"/>
        <w:spacing w:line="360" w:lineRule="auto"/>
        <w:rPr>
          <w:kern w:val="0"/>
        </w:rPr>
      </w:pPr>
      <w:r>
        <w:rPr>
          <w:kern w:val="0"/>
        </w:rPr>
        <w:t xml:space="preserve">- </w:t>
      </w:r>
      <w:r w:rsidRPr="008B216C">
        <w:rPr>
          <w:kern w:val="0"/>
        </w:rPr>
        <w:t>обеспечения снижения уровня воздействия до требуемых гигиенических нормативов по всем факторам воздействия за ее пределами (ПДК, ПДУ);</w:t>
      </w:r>
    </w:p>
    <w:p w:rsidR="008B483B" w:rsidRPr="008B216C" w:rsidRDefault="008B483B" w:rsidP="008B483B">
      <w:pPr>
        <w:pStyle w:val="100"/>
        <w:spacing w:line="360" w:lineRule="auto"/>
        <w:rPr>
          <w:kern w:val="0"/>
        </w:rPr>
      </w:pPr>
      <w:r>
        <w:rPr>
          <w:kern w:val="0"/>
        </w:rPr>
        <w:t xml:space="preserve">- </w:t>
      </w:r>
      <w:r w:rsidRPr="008B216C">
        <w:rPr>
          <w:kern w:val="0"/>
        </w:rPr>
        <w:t>создания санитарно-защитного барьера между территорией предприятия (группы предприятий) и территорией жилой застройки;</w:t>
      </w:r>
    </w:p>
    <w:p w:rsidR="008B483B" w:rsidRPr="008B216C" w:rsidRDefault="008B483B" w:rsidP="008B483B">
      <w:pPr>
        <w:pStyle w:val="100"/>
        <w:spacing w:line="360" w:lineRule="auto"/>
        <w:rPr>
          <w:kern w:val="0"/>
        </w:rPr>
      </w:pPr>
      <w:r>
        <w:rPr>
          <w:kern w:val="0"/>
        </w:rPr>
        <w:t xml:space="preserve">- </w:t>
      </w:r>
      <w:r w:rsidRPr="008B216C">
        <w:rPr>
          <w:kern w:val="0"/>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8B483B" w:rsidRPr="008B216C" w:rsidRDefault="008B483B" w:rsidP="008B483B">
      <w:pPr>
        <w:pStyle w:val="100"/>
        <w:spacing w:line="360" w:lineRule="auto"/>
        <w:rPr>
          <w:kern w:val="0"/>
        </w:rPr>
      </w:pPr>
      <w:r w:rsidRPr="008B216C">
        <w:rPr>
          <w:kern w:val="0"/>
        </w:rPr>
        <w:t xml:space="preserve">В соответствии с СанПиН 2.2.1/2.1.1.1200-03 для каждого промышленного предприятия должны быть разработаны проекты санитарно-защитных зон, а также проекты сокращения СЗЗ в случае размещения производств в непосредственной близости от жилья. При строительстве новых, реконструкции или техническом перевооружении действующих предприятий и сооружений должны быть предусмотрены мероприятия по организации и благоустройству санитарно-защитных зон, включая переселение жителей, в случае необходимости. </w:t>
      </w:r>
    </w:p>
    <w:p w:rsidR="008B483B" w:rsidRPr="008B216C" w:rsidRDefault="008B483B" w:rsidP="008B483B">
      <w:pPr>
        <w:pStyle w:val="100"/>
        <w:spacing w:line="360" w:lineRule="auto"/>
        <w:rPr>
          <w:kern w:val="0"/>
        </w:rPr>
      </w:pPr>
      <w:r w:rsidRPr="008B216C">
        <w:rPr>
          <w:kern w:val="0"/>
        </w:rPr>
        <w:t xml:space="preserve">В границах санитарно-защитных зон запрещается размещать: жилые зоны и отдельные объекты для проживания людей; рекреационные зоны и отдельные объекты зеленых насаждений общего пользования; коллективные или индивидуальные дачные и садово-огородные участки; предприятия по производству лекарственных веществ и средств; склады сырья и продуктов для фармацевтических предприятий; предприятия пищевых отраслей промышленности; оптовые склады продовольственного сырья и пищевых продуктов; спортивные сооружения, образовательные и детские учреждения; лечебно-профилактические и оздоровительные </w:t>
      </w:r>
      <w:r w:rsidRPr="008B216C">
        <w:rPr>
          <w:kern w:val="0"/>
        </w:rPr>
        <w:lastRenderedPageBreak/>
        <w:t>учреждения общего пользования.</w:t>
      </w:r>
    </w:p>
    <w:p w:rsidR="008B483B" w:rsidRPr="008B216C" w:rsidRDefault="008B483B" w:rsidP="008B483B">
      <w:pPr>
        <w:pStyle w:val="100"/>
        <w:spacing w:line="360" w:lineRule="auto"/>
        <w:rPr>
          <w:kern w:val="0"/>
        </w:rPr>
      </w:pPr>
      <w:r w:rsidRPr="008B216C">
        <w:rPr>
          <w:kern w:val="0"/>
        </w:rPr>
        <w:t>В границах СЗЗ допускается размещать: сельхозугодия для выращивания технических культур; предприятия меньшего класса вредности, чем основное производство;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объекты, связанные с облуживанием данного предприятия.</w:t>
      </w:r>
    </w:p>
    <w:p w:rsidR="008B483B" w:rsidRPr="00FC3B19" w:rsidRDefault="008B483B" w:rsidP="008B483B">
      <w:pPr>
        <w:pStyle w:val="100"/>
        <w:spacing w:line="360" w:lineRule="auto"/>
        <w:outlineLvl w:val="0"/>
        <w:rPr>
          <w:kern w:val="0"/>
        </w:rPr>
      </w:pPr>
      <w:r w:rsidRPr="00635C8E">
        <w:rPr>
          <w:kern w:val="0"/>
        </w:rPr>
        <w:t>На территории сельского поселения расположены предприятия лесообрабатывающего ком</w:t>
      </w:r>
      <w:r>
        <w:rPr>
          <w:kern w:val="0"/>
        </w:rPr>
        <w:t>п</w:t>
      </w:r>
      <w:r w:rsidRPr="00635C8E">
        <w:rPr>
          <w:kern w:val="0"/>
        </w:rPr>
        <w:t>лекса  IV класса санитарной вредности (в основном по уровню шума) и территории</w:t>
      </w:r>
      <w:r>
        <w:rPr>
          <w:kern w:val="0"/>
        </w:rPr>
        <w:t xml:space="preserve"> коммунальных и складских объектов</w:t>
      </w:r>
      <w:r w:rsidRPr="00635C8E">
        <w:rPr>
          <w:kern w:val="0"/>
        </w:rPr>
        <w:t xml:space="preserve"> V</w:t>
      </w:r>
      <w:r>
        <w:rPr>
          <w:kern w:val="0"/>
        </w:rPr>
        <w:t xml:space="preserve"> </w:t>
      </w:r>
      <w:r w:rsidRPr="00635C8E">
        <w:rPr>
          <w:kern w:val="0"/>
        </w:rPr>
        <w:t>класса вредности.</w:t>
      </w:r>
    </w:p>
    <w:p w:rsidR="008B483B" w:rsidRPr="00CE1864" w:rsidRDefault="008B483B" w:rsidP="008B483B">
      <w:pPr>
        <w:pStyle w:val="100"/>
        <w:spacing w:line="360" w:lineRule="auto"/>
        <w:jc w:val="center"/>
        <w:outlineLvl w:val="0"/>
        <w:rPr>
          <w:b/>
          <w:kern w:val="0"/>
        </w:rPr>
      </w:pPr>
      <w:r w:rsidRPr="00CE1864">
        <w:rPr>
          <w:b/>
          <w:kern w:val="0"/>
        </w:rPr>
        <w:t>Санитарно-защитные зоны объектов специального назначения</w:t>
      </w:r>
    </w:p>
    <w:p w:rsidR="008B483B" w:rsidRPr="008B216C" w:rsidRDefault="008B483B" w:rsidP="008B483B">
      <w:pPr>
        <w:pStyle w:val="100"/>
        <w:spacing w:line="360" w:lineRule="auto"/>
        <w:rPr>
          <w:kern w:val="0"/>
        </w:rPr>
      </w:pPr>
      <w:r w:rsidRPr="008B216C">
        <w:rPr>
          <w:kern w:val="0"/>
        </w:rPr>
        <w:t xml:space="preserve">Объекты специального назначения, оказывающие негативное воздействие на окружающую среду - свалки ТБО, кладбища, скотомогильники. </w:t>
      </w:r>
    </w:p>
    <w:p w:rsidR="008B483B" w:rsidRPr="008B216C" w:rsidRDefault="008B483B" w:rsidP="008B483B">
      <w:pPr>
        <w:pStyle w:val="100"/>
        <w:spacing w:line="360" w:lineRule="auto"/>
        <w:rPr>
          <w:kern w:val="0"/>
        </w:rPr>
      </w:pPr>
      <w:r w:rsidRPr="00E43464">
        <w:rPr>
          <w:b/>
          <w:i/>
          <w:kern w:val="0"/>
        </w:rPr>
        <w:t>Санитарно-защитные зоны объектов размещения твердых бытовых отходов</w:t>
      </w:r>
      <w:r>
        <w:rPr>
          <w:kern w:val="0"/>
        </w:rPr>
        <w:t xml:space="preserve"> </w:t>
      </w:r>
      <w:r w:rsidRPr="008B216C">
        <w:rPr>
          <w:kern w:val="0"/>
        </w:rPr>
        <w:t>(полигонов, свалок)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8B483B" w:rsidRPr="008B216C" w:rsidRDefault="008B483B" w:rsidP="008B483B">
      <w:pPr>
        <w:pStyle w:val="100"/>
        <w:spacing w:line="360" w:lineRule="auto"/>
        <w:rPr>
          <w:kern w:val="0"/>
        </w:rPr>
      </w:pPr>
      <w:r w:rsidRPr="008B216C">
        <w:rPr>
          <w:kern w:val="0"/>
        </w:rPr>
        <w:t>Не допускается размещение полигонов ТБО:</w:t>
      </w:r>
    </w:p>
    <w:p w:rsidR="008B483B" w:rsidRPr="008B216C" w:rsidRDefault="008B483B" w:rsidP="008B483B">
      <w:pPr>
        <w:pStyle w:val="100"/>
        <w:spacing w:line="360" w:lineRule="auto"/>
        <w:rPr>
          <w:kern w:val="0"/>
        </w:rPr>
      </w:pPr>
      <w:r w:rsidRPr="008B216C">
        <w:rPr>
          <w:kern w:val="0"/>
        </w:rPr>
        <w:t>•</w:t>
      </w:r>
      <w:r w:rsidRPr="008B216C">
        <w:rPr>
          <w:kern w:val="0"/>
        </w:rPr>
        <w:tab/>
        <w:t>на территории зон санитарной охраны водоисточников и минеральных источников;</w:t>
      </w:r>
    </w:p>
    <w:p w:rsidR="008B483B" w:rsidRPr="008B216C" w:rsidRDefault="008B483B" w:rsidP="008B483B">
      <w:pPr>
        <w:pStyle w:val="100"/>
        <w:spacing w:line="360" w:lineRule="auto"/>
        <w:rPr>
          <w:kern w:val="0"/>
        </w:rPr>
      </w:pPr>
      <w:r w:rsidRPr="008B216C">
        <w:rPr>
          <w:kern w:val="0"/>
        </w:rPr>
        <w:t>•</w:t>
      </w:r>
      <w:r w:rsidRPr="008B216C">
        <w:rPr>
          <w:kern w:val="0"/>
        </w:rPr>
        <w:tab/>
        <w:t>в</w:t>
      </w:r>
      <w:r>
        <w:rPr>
          <w:kern w:val="0"/>
        </w:rPr>
        <w:t xml:space="preserve"> районах геологических разломов</w:t>
      </w:r>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в местах выклинивания водоносных горизонтов;</w:t>
      </w:r>
    </w:p>
    <w:p w:rsidR="008B483B" w:rsidRPr="008B216C" w:rsidRDefault="008B483B" w:rsidP="008B483B">
      <w:pPr>
        <w:pStyle w:val="100"/>
        <w:spacing w:line="360" w:lineRule="auto"/>
        <w:rPr>
          <w:kern w:val="0"/>
        </w:rPr>
      </w:pPr>
      <w:r w:rsidRPr="008B216C">
        <w:rPr>
          <w:kern w:val="0"/>
        </w:rPr>
        <w:t>•</w:t>
      </w:r>
      <w:r w:rsidRPr="008B216C">
        <w:rPr>
          <w:kern w:val="0"/>
        </w:rPr>
        <w:tab/>
        <w:t>на участках, затопляемых паводковыми водами;</w:t>
      </w:r>
    </w:p>
    <w:p w:rsidR="008B483B" w:rsidRPr="008B216C" w:rsidRDefault="008B483B" w:rsidP="008B483B">
      <w:pPr>
        <w:pStyle w:val="100"/>
        <w:spacing w:line="360" w:lineRule="auto"/>
        <w:rPr>
          <w:kern w:val="0"/>
        </w:rPr>
      </w:pPr>
      <w:r w:rsidRPr="008B216C">
        <w:rPr>
          <w:kern w:val="0"/>
        </w:rPr>
        <w:t>•</w:t>
      </w:r>
      <w:r w:rsidRPr="008B216C">
        <w:rPr>
          <w:kern w:val="0"/>
        </w:rPr>
        <w:tab/>
        <w:t>в рекреационных зонах;</w:t>
      </w:r>
    </w:p>
    <w:p w:rsidR="008B483B" w:rsidRDefault="008B483B" w:rsidP="008B483B">
      <w:pPr>
        <w:pStyle w:val="100"/>
        <w:spacing w:line="360" w:lineRule="auto"/>
        <w:rPr>
          <w:kern w:val="0"/>
        </w:rPr>
      </w:pPr>
      <w:r w:rsidRPr="008B216C">
        <w:rPr>
          <w:kern w:val="0"/>
        </w:rPr>
        <w:t>•</w:t>
      </w:r>
      <w:r w:rsidRPr="008B216C">
        <w:rPr>
          <w:kern w:val="0"/>
        </w:rPr>
        <w:tab/>
        <w:t>в местах массового отдыха населения и на территории лечебно-оздоровительных учреждений.</w:t>
      </w:r>
    </w:p>
    <w:p w:rsidR="008B483B" w:rsidRPr="00CE1864" w:rsidRDefault="008B483B" w:rsidP="008B483B">
      <w:pPr>
        <w:pStyle w:val="100"/>
        <w:spacing w:line="360" w:lineRule="auto"/>
        <w:outlineLvl w:val="0"/>
        <w:rPr>
          <w:b/>
          <w:i/>
          <w:kern w:val="0"/>
        </w:rPr>
      </w:pPr>
      <w:r w:rsidRPr="00CE1864">
        <w:rPr>
          <w:b/>
          <w:i/>
          <w:kern w:val="0"/>
        </w:rPr>
        <w:t>Санитарно-защитные зоны кладбищ</w:t>
      </w:r>
    </w:p>
    <w:p w:rsidR="008B483B" w:rsidRPr="008B216C" w:rsidRDefault="008B483B" w:rsidP="008B483B">
      <w:pPr>
        <w:pStyle w:val="100"/>
        <w:spacing w:line="360" w:lineRule="auto"/>
        <w:rPr>
          <w:kern w:val="0"/>
        </w:rPr>
      </w:pPr>
      <w:r w:rsidRPr="008B216C">
        <w:rPr>
          <w:kern w:val="0"/>
        </w:rPr>
        <w:t>Кладбища с погребением путем предания тела (останков) умершего земле (захоронение в могилу, склеп) размещают на расстоянии:</w:t>
      </w:r>
    </w:p>
    <w:p w:rsidR="008B483B" w:rsidRPr="008B216C" w:rsidRDefault="008B483B" w:rsidP="008B483B">
      <w:pPr>
        <w:pStyle w:val="100"/>
        <w:spacing w:line="360" w:lineRule="auto"/>
        <w:rPr>
          <w:kern w:val="0"/>
        </w:rPr>
      </w:pPr>
      <w:r w:rsidRPr="008B216C">
        <w:rPr>
          <w:kern w:val="0"/>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8B216C">
          <w:rPr>
            <w:kern w:val="0"/>
          </w:rPr>
          <w:t>50 м</w:t>
        </w:r>
      </w:smartTag>
      <w:r w:rsidRPr="008B216C">
        <w:rPr>
          <w:kern w:val="0"/>
        </w:rPr>
        <w:t xml:space="preserve"> - для сельских, закрытых кладбищ и мемориальных комплексов;</w:t>
      </w:r>
    </w:p>
    <w:p w:rsidR="008B483B" w:rsidRPr="008B216C" w:rsidRDefault="008B483B" w:rsidP="008B483B">
      <w:pPr>
        <w:pStyle w:val="100"/>
        <w:spacing w:line="360" w:lineRule="auto"/>
        <w:rPr>
          <w:kern w:val="0"/>
        </w:rPr>
      </w:pPr>
      <w:r w:rsidRPr="008B216C">
        <w:rPr>
          <w:kern w:val="0"/>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8B216C">
          <w:rPr>
            <w:kern w:val="0"/>
          </w:rPr>
          <w:t>1000 м</w:t>
        </w:r>
      </w:smartTag>
      <w:r w:rsidRPr="008B216C">
        <w:rPr>
          <w:kern w:val="0"/>
        </w:rPr>
        <w:t xml:space="preserve"> с подтверждением достаточности расстояния расчетами поясов зон санитарной охраны водоисточника и времени фильтрации;</w:t>
      </w:r>
    </w:p>
    <w:p w:rsidR="008B483B" w:rsidRPr="008B216C" w:rsidRDefault="008B483B" w:rsidP="008B483B">
      <w:pPr>
        <w:pStyle w:val="100"/>
        <w:spacing w:line="360" w:lineRule="auto"/>
        <w:rPr>
          <w:kern w:val="0"/>
        </w:rPr>
      </w:pPr>
      <w:r w:rsidRPr="008B216C">
        <w:rPr>
          <w:kern w:val="0"/>
        </w:rPr>
        <w:t xml:space="preserve">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w:t>
      </w:r>
      <w:r w:rsidRPr="008B216C">
        <w:rPr>
          <w:kern w:val="0"/>
        </w:rPr>
        <w:lastRenderedPageBreak/>
        <w:t>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B483B" w:rsidRPr="00CE1864" w:rsidRDefault="008B483B" w:rsidP="008B483B">
      <w:pPr>
        <w:pStyle w:val="100"/>
        <w:spacing w:line="360" w:lineRule="auto"/>
        <w:rPr>
          <w:b/>
          <w:i/>
          <w:kern w:val="0"/>
        </w:rPr>
      </w:pPr>
      <w:r>
        <w:rPr>
          <w:color w:val="auto"/>
          <w:kern w:val="0"/>
        </w:rPr>
        <w:t xml:space="preserve">СЗЗ </w:t>
      </w:r>
      <w:r w:rsidR="00467F93">
        <w:rPr>
          <w:color w:val="auto"/>
          <w:kern w:val="0"/>
        </w:rPr>
        <w:t>пяти</w:t>
      </w:r>
      <w:r>
        <w:rPr>
          <w:color w:val="auto"/>
          <w:kern w:val="0"/>
        </w:rPr>
        <w:t xml:space="preserve"> кладбищ</w:t>
      </w:r>
      <w:r w:rsidRPr="00FB45EA">
        <w:rPr>
          <w:color w:val="auto"/>
          <w:kern w:val="0"/>
        </w:rPr>
        <w:t>, расположенн</w:t>
      </w:r>
      <w:r>
        <w:rPr>
          <w:color w:val="auto"/>
          <w:kern w:val="0"/>
        </w:rPr>
        <w:t>ых</w:t>
      </w:r>
      <w:r w:rsidRPr="00FB45EA">
        <w:rPr>
          <w:color w:val="auto"/>
          <w:kern w:val="0"/>
        </w:rPr>
        <w:t xml:space="preserve"> на </w:t>
      </w:r>
      <w:r>
        <w:rPr>
          <w:color w:val="auto"/>
          <w:kern w:val="0"/>
        </w:rPr>
        <w:t>территории МО «</w:t>
      </w:r>
      <w:r w:rsidR="00BD0EA8">
        <w:rPr>
          <w:color w:val="auto"/>
          <w:kern w:val="0"/>
        </w:rPr>
        <w:t>Кырма</w:t>
      </w:r>
      <w:r>
        <w:rPr>
          <w:color w:val="auto"/>
          <w:kern w:val="0"/>
        </w:rPr>
        <w:t>»,</w:t>
      </w:r>
      <w:r w:rsidRPr="00FB45EA">
        <w:rPr>
          <w:color w:val="auto"/>
          <w:kern w:val="0"/>
        </w:rPr>
        <w:t xml:space="preserve"> составляет </w:t>
      </w:r>
      <w:r>
        <w:rPr>
          <w:color w:val="auto"/>
          <w:kern w:val="0"/>
        </w:rPr>
        <w:t>5</w:t>
      </w:r>
      <w:r w:rsidRPr="00FB45EA">
        <w:rPr>
          <w:color w:val="auto"/>
          <w:kern w:val="0"/>
        </w:rPr>
        <w:t>0 м.</w:t>
      </w:r>
      <w:r w:rsidRPr="00FB45EA">
        <w:rPr>
          <w:b/>
          <w:i/>
          <w:color w:val="auto"/>
          <w:kern w:val="0"/>
        </w:rPr>
        <w:tab/>
      </w:r>
      <w:r w:rsidRPr="00CE1864">
        <w:rPr>
          <w:b/>
          <w:i/>
          <w:kern w:val="0"/>
        </w:rPr>
        <w:t>Санитарно-защитные зоны ско</w:t>
      </w:r>
      <w:r>
        <w:rPr>
          <w:b/>
          <w:i/>
          <w:kern w:val="0"/>
        </w:rPr>
        <w:t>то</w:t>
      </w:r>
      <w:r w:rsidRPr="00CE1864">
        <w:rPr>
          <w:b/>
          <w:i/>
          <w:kern w:val="0"/>
        </w:rPr>
        <w:t xml:space="preserve">могильников </w:t>
      </w:r>
    </w:p>
    <w:p w:rsidR="008B483B" w:rsidRPr="008B216C" w:rsidRDefault="008B483B" w:rsidP="008B483B">
      <w:pPr>
        <w:pStyle w:val="100"/>
        <w:spacing w:line="360" w:lineRule="auto"/>
        <w:rPr>
          <w:kern w:val="0"/>
        </w:rPr>
      </w:pPr>
      <w:r>
        <w:rPr>
          <w:kern w:val="0"/>
        </w:rPr>
        <w:tab/>
      </w:r>
      <w:r w:rsidRPr="008B216C">
        <w:rPr>
          <w:kern w:val="0"/>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w:t>
      </w:r>
      <w:r>
        <w:rPr>
          <w:kern w:val="0"/>
        </w:rPr>
        <w:t>н</w:t>
      </w:r>
      <w:r w:rsidRPr="008B216C">
        <w:rPr>
          <w:kern w:val="0"/>
        </w:rPr>
        <w:t>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8B483B" w:rsidRPr="008B216C" w:rsidRDefault="008B483B" w:rsidP="008B483B">
      <w:pPr>
        <w:pStyle w:val="100"/>
        <w:spacing w:line="360" w:lineRule="auto"/>
        <w:rPr>
          <w:kern w:val="0"/>
        </w:rPr>
      </w:pPr>
      <w:r w:rsidRPr="008B216C">
        <w:rPr>
          <w:kern w:val="0"/>
        </w:rPr>
        <w:t>Размер санитарно-защитной зоны от скотомогильника с захоронением в земляную яму принимается до:</w:t>
      </w:r>
    </w:p>
    <w:p w:rsidR="008B483B" w:rsidRPr="008B216C" w:rsidRDefault="008B483B" w:rsidP="008B483B">
      <w:pPr>
        <w:pStyle w:val="100"/>
        <w:spacing w:line="360" w:lineRule="auto"/>
        <w:rPr>
          <w:kern w:val="0"/>
        </w:rPr>
      </w:pPr>
      <w:r w:rsidRPr="008B216C">
        <w:rPr>
          <w:kern w:val="0"/>
        </w:rPr>
        <w:t>•</w:t>
      </w:r>
      <w:r w:rsidRPr="008B216C">
        <w:rPr>
          <w:kern w:val="0"/>
        </w:rPr>
        <w:tab/>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B216C">
          <w:rPr>
            <w:kern w:val="0"/>
          </w:rPr>
          <w:t>1000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скотопрогонов и пастбищ - </w:t>
      </w:r>
      <w:smartTag w:uri="urn:schemas-microsoft-com:office:smarttags" w:element="metricconverter">
        <w:smartTagPr>
          <w:attr w:name="ProductID" w:val="200 м"/>
        </w:smartTagPr>
        <w:r w:rsidRPr="008B216C">
          <w:rPr>
            <w:kern w:val="0"/>
          </w:rPr>
          <w:t>200 м</w:t>
        </w:r>
      </w:smartTag>
      <w:r w:rsidRPr="008B216C">
        <w:rPr>
          <w:kern w:val="0"/>
        </w:rPr>
        <w:t>;</w:t>
      </w:r>
    </w:p>
    <w:p w:rsidR="008B483B" w:rsidRPr="008B216C" w:rsidRDefault="008B483B" w:rsidP="008B483B">
      <w:pPr>
        <w:pStyle w:val="100"/>
        <w:spacing w:line="360" w:lineRule="auto"/>
        <w:rPr>
          <w:kern w:val="0"/>
        </w:rPr>
      </w:pPr>
      <w:r w:rsidRPr="008B216C">
        <w:rPr>
          <w:kern w:val="0"/>
        </w:rPr>
        <w:t>•</w:t>
      </w:r>
      <w:r w:rsidRPr="008B216C">
        <w:rPr>
          <w:kern w:val="0"/>
        </w:rPr>
        <w:tab/>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B216C">
          <w:rPr>
            <w:kern w:val="0"/>
          </w:rPr>
          <w:t>300 м</w:t>
        </w:r>
      </w:smartTag>
      <w:r w:rsidRPr="008B216C">
        <w:rPr>
          <w:kern w:val="0"/>
        </w:rPr>
        <w:t>.</w:t>
      </w:r>
    </w:p>
    <w:p w:rsidR="008B483B" w:rsidRPr="00970D0A" w:rsidRDefault="008B483B" w:rsidP="008B483B">
      <w:pPr>
        <w:pStyle w:val="100"/>
        <w:spacing w:line="360" w:lineRule="auto"/>
        <w:rPr>
          <w:color w:val="auto"/>
          <w:kern w:val="0"/>
        </w:rPr>
      </w:pPr>
      <w:r w:rsidRPr="008B216C">
        <w:rPr>
          <w:kern w:val="0"/>
        </w:rPr>
        <w:t xml:space="preserve">Размер санитарно-защитной зоны от скотомогильника с захоронением в биотермической </w:t>
      </w:r>
      <w:r w:rsidRPr="00970D0A">
        <w:rPr>
          <w:color w:val="auto"/>
          <w:kern w:val="0"/>
        </w:rPr>
        <w:t xml:space="preserve">яме Беккари составляет </w:t>
      </w:r>
      <w:smartTag w:uri="urn:schemas-microsoft-com:office:smarttags" w:element="metricconverter">
        <w:smartTagPr>
          <w:attr w:name="ProductID" w:val="500 м"/>
        </w:smartTagPr>
        <w:r w:rsidRPr="00970D0A">
          <w:rPr>
            <w:color w:val="auto"/>
            <w:kern w:val="0"/>
          </w:rPr>
          <w:t>500 м</w:t>
        </w:r>
      </w:smartTag>
      <w:r w:rsidRPr="00970D0A">
        <w:rPr>
          <w:color w:val="auto"/>
          <w:kern w:val="0"/>
        </w:rPr>
        <w:t>.</w:t>
      </w:r>
    </w:p>
    <w:p w:rsidR="008B483B" w:rsidRPr="008B216C" w:rsidRDefault="008B483B" w:rsidP="008B483B">
      <w:pPr>
        <w:pStyle w:val="100"/>
        <w:spacing w:line="360" w:lineRule="auto"/>
        <w:rPr>
          <w:kern w:val="0"/>
        </w:rPr>
      </w:pPr>
      <w:r w:rsidRPr="008B216C">
        <w:rPr>
          <w:kern w:val="0"/>
        </w:rPr>
        <w:t xml:space="preserve">По истечении 25 лет с момента последнего захоронения возможно уменьшение размеров санитарно-защитной зоны. </w:t>
      </w:r>
    </w:p>
    <w:p w:rsidR="008B483B" w:rsidRPr="00FB45EA" w:rsidRDefault="008B483B" w:rsidP="008B483B">
      <w:pPr>
        <w:pStyle w:val="100"/>
        <w:spacing w:line="360" w:lineRule="auto"/>
        <w:rPr>
          <w:rFonts w:eastAsia="Times New Roman"/>
          <w:color w:val="FF0000"/>
          <w:kern w:val="0"/>
          <w:lang w:eastAsia="ru-RU"/>
        </w:rPr>
      </w:pPr>
      <w:r w:rsidRPr="00FB45EA">
        <w:rPr>
          <w:color w:val="auto"/>
          <w:kern w:val="0"/>
        </w:rPr>
        <w:t>На территории поселения размещен один действующий скотомогильник</w:t>
      </w:r>
      <w:r>
        <w:rPr>
          <w:color w:val="auto"/>
          <w:kern w:val="0"/>
        </w:rPr>
        <w:t xml:space="preserve"> </w:t>
      </w:r>
      <w:r w:rsidR="00467F93">
        <w:rPr>
          <w:color w:val="auto"/>
          <w:kern w:val="0"/>
        </w:rPr>
        <w:t>севернее с.Байша.</w:t>
      </w:r>
    </w:p>
    <w:p w:rsidR="008B483B" w:rsidRPr="00FB45EA" w:rsidRDefault="008B483B" w:rsidP="008B483B">
      <w:pPr>
        <w:pStyle w:val="100"/>
        <w:spacing w:line="360" w:lineRule="auto"/>
        <w:jc w:val="center"/>
        <w:outlineLvl w:val="0"/>
        <w:rPr>
          <w:b/>
          <w:kern w:val="0"/>
        </w:rPr>
      </w:pPr>
      <w:r w:rsidRPr="00FB45EA">
        <w:rPr>
          <w:b/>
          <w:kern w:val="0"/>
        </w:rPr>
        <w:t>Охранные зоны инженерной инфраструктуры</w:t>
      </w:r>
    </w:p>
    <w:p w:rsidR="008B483B" w:rsidRPr="00FB45EA" w:rsidRDefault="008B483B" w:rsidP="008B483B">
      <w:pPr>
        <w:pStyle w:val="100"/>
        <w:spacing w:line="360" w:lineRule="auto"/>
        <w:outlineLvl w:val="0"/>
        <w:rPr>
          <w:b/>
          <w:i/>
          <w:kern w:val="0"/>
        </w:rPr>
      </w:pPr>
      <w:r w:rsidRPr="00FB45EA">
        <w:rPr>
          <w:b/>
          <w:i/>
          <w:kern w:val="0"/>
        </w:rPr>
        <w:t>Охранные зоны электрических сетей</w:t>
      </w:r>
    </w:p>
    <w:p w:rsidR="008B483B" w:rsidRPr="00FF4EDC" w:rsidRDefault="008B483B" w:rsidP="008B483B">
      <w:pPr>
        <w:pStyle w:val="100"/>
        <w:spacing w:line="360" w:lineRule="auto"/>
        <w:rPr>
          <w:kern w:val="0"/>
        </w:rPr>
      </w:pPr>
      <w:r w:rsidRPr="00FF4EDC">
        <w:rPr>
          <w:kern w:val="0"/>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w:t>
      </w:r>
      <w:smartTag w:uri="urn:schemas-microsoft-com:office:smarttags" w:element="metricconverter">
        <w:smartTagPr>
          <w:attr w:name="ProductID" w:val="10 м"/>
        </w:smartTagPr>
        <w:r w:rsidRPr="00FF4EDC">
          <w:rPr>
            <w:kern w:val="0"/>
          </w:rPr>
          <w:t>10 м</w:t>
        </w:r>
      </w:smartTag>
      <w:r w:rsidRPr="00FF4EDC">
        <w:rPr>
          <w:kern w:val="0"/>
        </w:rPr>
        <w:t xml:space="preserve">; 35 киловольт – </w:t>
      </w:r>
      <w:smartTag w:uri="urn:schemas-microsoft-com:office:smarttags" w:element="metricconverter">
        <w:smartTagPr>
          <w:attr w:name="ProductID" w:val="15 м"/>
        </w:smartTagPr>
        <w:r w:rsidRPr="00FF4EDC">
          <w:rPr>
            <w:kern w:val="0"/>
          </w:rPr>
          <w:t>15</w:t>
        </w:r>
        <w:r>
          <w:rPr>
            <w:kern w:val="0"/>
          </w:rPr>
          <w:t xml:space="preserve"> </w:t>
        </w:r>
        <w:r w:rsidRPr="00FF4EDC">
          <w:rPr>
            <w:kern w:val="0"/>
          </w:rPr>
          <w:t>м</w:t>
        </w:r>
      </w:smartTag>
      <w:r w:rsidRPr="00FF4EDC">
        <w:rPr>
          <w:kern w:val="0"/>
        </w:rPr>
        <w:t xml:space="preserve">; 110 киловольт – </w:t>
      </w:r>
      <w:smartTag w:uri="urn:schemas-microsoft-com:office:smarttags" w:element="metricconverter">
        <w:smartTagPr>
          <w:attr w:name="ProductID" w:val="20 м"/>
        </w:smartTagPr>
        <w:r w:rsidRPr="00FF4EDC">
          <w:rPr>
            <w:kern w:val="0"/>
          </w:rPr>
          <w:t>20</w:t>
        </w:r>
        <w:r>
          <w:rPr>
            <w:kern w:val="0"/>
          </w:rPr>
          <w:t xml:space="preserve"> </w:t>
        </w:r>
        <w:r w:rsidRPr="00FF4EDC">
          <w:rPr>
            <w:kern w:val="0"/>
          </w:rPr>
          <w:t>м</w:t>
        </w:r>
      </w:smartTag>
      <w:r w:rsidRPr="00FF4EDC">
        <w:rPr>
          <w:kern w:val="0"/>
        </w:rPr>
        <w:t>; 150</w:t>
      </w:r>
      <w:r>
        <w:rPr>
          <w:kern w:val="0"/>
        </w:rPr>
        <w:t>-</w:t>
      </w:r>
      <w:r w:rsidRPr="00FF4EDC">
        <w:rPr>
          <w:kern w:val="0"/>
        </w:rPr>
        <w:t xml:space="preserve">220 киловольт – </w:t>
      </w:r>
      <w:smartTag w:uri="urn:schemas-microsoft-com:office:smarttags" w:element="metricconverter">
        <w:smartTagPr>
          <w:attr w:name="ProductID" w:val="25 м"/>
        </w:smartTagPr>
        <w:r w:rsidRPr="00FF4EDC">
          <w:rPr>
            <w:kern w:val="0"/>
          </w:rPr>
          <w:t>25</w:t>
        </w:r>
        <w:r>
          <w:rPr>
            <w:kern w:val="0"/>
          </w:rPr>
          <w:t xml:space="preserve"> </w:t>
        </w:r>
        <w:r w:rsidRPr="00FF4EDC">
          <w:rPr>
            <w:kern w:val="0"/>
          </w:rPr>
          <w:t>м</w:t>
        </w:r>
      </w:smartTag>
      <w:r w:rsidRPr="00FF4EDC">
        <w:rPr>
          <w:kern w:val="0"/>
        </w:rPr>
        <w:t xml:space="preserve">; 400 киловольт – </w:t>
      </w:r>
      <w:smartTag w:uri="urn:schemas-microsoft-com:office:smarttags" w:element="metricconverter">
        <w:smartTagPr>
          <w:attr w:name="ProductID" w:val="30 м"/>
        </w:smartTagPr>
        <w:r w:rsidRPr="00FF4EDC">
          <w:rPr>
            <w:kern w:val="0"/>
          </w:rPr>
          <w:t>30</w:t>
        </w:r>
        <w:r>
          <w:rPr>
            <w:kern w:val="0"/>
          </w:rPr>
          <w:t xml:space="preserve"> </w:t>
        </w:r>
        <w:r w:rsidRPr="00FF4EDC">
          <w:rPr>
            <w:kern w:val="0"/>
          </w:rPr>
          <w:t>м</w:t>
        </w:r>
      </w:smartTag>
      <w:r w:rsidRPr="00FF4EDC">
        <w:rPr>
          <w:kern w:val="0"/>
        </w:rPr>
        <w:t xml:space="preserve">; 750 киловольт – </w:t>
      </w:r>
      <w:smartTag w:uri="urn:schemas-microsoft-com:office:smarttags" w:element="metricconverter">
        <w:smartTagPr>
          <w:attr w:name="ProductID" w:val="40 м"/>
        </w:smartTagPr>
        <w:r w:rsidRPr="00FF4EDC">
          <w:rPr>
            <w:kern w:val="0"/>
          </w:rPr>
          <w:t>40</w:t>
        </w:r>
        <w:r>
          <w:rPr>
            <w:kern w:val="0"/>
          </w:rPr>
          <w:t xml:space="preserve"> </w:t>
        </w:r>
        <w:r w:rsidRPr="00FF4EDC">
          <w:rPr>
            <w:kern w:val="0"/>
          </w:rPr>
          <w:t>м</w:t>
        </w:r>
      </w:smartTag>
      <w:r w:rsidRPr="00FF4EDC">
        <w:rPr>
          <w:kern w:val="0"/>
        </w:rPr>
        <w:t xml:space="preserve">; 1150 киловольт – </w:t>
      </w:r>
      <w:smartTag w:uri="urn:schemas-microsoft-com:office:smarttags" w:element="metricconverter">
        <w:smartTagPr>
          <w:attr w:name="ProductID" w:val="55 м"/>
        </w:smartTagPr>
        <w:r w:rsidRPr="00FF4EDC">
          <w:rPr>
            <w:kern w:val="0"/>
          </w:rPr>
          <w:t>55</w:t>
        </w:r>
        <w:r>
          <w:rPr>
            <w:kern w:val="0"/>
          </w:rPr>
          <w:t xml:space="preserve"> </w:t>
        </w:r>
        <w:r w:rsidRPr="00FF4EDC">
          <w:rPr>
            <w:kern w:val="0"/>
          </w:rPr>
          <w:t>м</w:t>
        </w:r>
      </w:smartTag>
      <w:r w:rsidRPr="00FF4EDC">
        <w:rPr>
          <w:kern w:val="0"/>
        </w:rPr>
        <w:t>.</w:t>
      </w:r>
    </w:p>
    <w:p w:rsidR="008B483B" w:rsidRPr="00D6506B" w:rsidRDefault="008B483B" w:rsidP="008B483B">
      <w:pPr>
        <w:pStyle w:val="100"/>
        <w:spacing w:line="360" w:lineRule="auto"/>
        <w:rPr>
          <w:kern w:val="0"/>
        </w:rPr>
      </w:pPr>
      <w:r w:rsidRPr="00D6506B">
        <w:rPr>
          <w:kern w:val="0"/>
        </w:rPr>
        <w:t xml:space="preserve">В охранных зонах электрических сетей запрещается: производить строительство любых зданий и сооружений; осуществлять всякого рода взрывные и мелиоративные работы; производить посадку и вырубку деревьев и кустарников; размещать автозаправочные станции и иные хранилища горюче-смазочных материалов; устраивать всякого рода свалки и склады; </w:t>
      </w:r>
      <w:r w:rsidRPr="00D6506B">
        <w:rPr>
          <w:kern w:val="0"/>
        </w:rPr>
        <w:lastRenderedPageBreak/>
        <w:t>набрасывать на провода опоры и приближать к ним посторонние предметы. («Правила устройства электроустановок» изд.6, Главгосэнергонадзора России, Москва,1998г).</w:t>
      </w:r>
    </w:p>
    <w:p w:rsidR="008B483B" w:rsidRPr="003264DA" w:rsidRDefault="008B483B" w:rsidP="008B483B">
      <w:pPr>
        <w:spacing w:line="360" w:lineRule="auto"/>
        <w:ind w:firstLine="709"/>
        <w:rPr>
          <w:szCs w:val="24"/>
        </w:rPr>
      </w:pPr>
      <w:r w:rsidRPr="003264DA">
        <w:rPr>
          <w:szCs w:val="24"/>
        </w:rPr>
        <w:t xml:space="preserve">На территории сельского поселения имеются ВЛ номинальным напряжением </w:t>
      </w:r>
      <w:r>
        <w:rPr>
          <w:szCs w:val="24"/>
        </w:rPr>
        <w:t>35,  10 и 0,4</w:t>
      </w:r>
      <w:r w:rsidRPr="003264DA">
        <w:rPr>
          <w:szCs w:val="24"/>
        </w:rPr>
        <w:t xml:space="preserve"> кВ. В графической части проекта отображены охранные зоны линий электропередач. </w:t>
      </w:r>
    </w:p>
    <w:p w:rsidR="008B483B" w:rsidRPr="00FB45EA" w:rsidRDefault="008B483B" w:rsidP="008B483B">
      <w:pPr>
        <w:pStyle w:val="100"/>
        <w:spacing w:line="360" w:lineRule="auto"/>
        <w:outlineLvl w:val="0"/>
        <w:rPr>
          <w:b/>
          <w:i/>
          <w:color w:val="auto"/>
        </w:rPr>
      </w:pPr>
      <w:r w:rsidRPr="00FB45EA">
        <w:rPr>
          <w:b/>
          <w:i/>
          <w:color w:val="auto"/>
        </w:rPr>
        <w:t>Охранные зоны линий и сооружений</w:t>
      </w:r>
      <w:r w:rsidRPr="00FB45EA">
        <w:rPr>
          <w:i/>
          <w:kern w:val="0"/>
          <w:u w:val="single"/>
        </w:rPr>
        <w:t xml:space="preserve"> </w:t>
      </w:r>
      <w:r w:rsidRPr="00FB45EA">
        <w:rPr>
          <w:b/>
          <w:i/>
          <w:color w:val="auto"/>
        </w:rPr>
        <w:t>связи</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D51D9B">
        <w:rPr>
          <w:rFonts w:ascii="Times New Roman" w:hAnsi="Times New Roman" w:cs="Times New Roman"/>
          <w:sz w:val="24"/>
          <w:szCs w:val="24"/>
        </w:rPr>
        <w:t>Правил</w:t>
      </w:r>
      <w:r>
        <w:rPr>
          <w:rFonts w:ascii="Times New Roman" w:hAnsi="Times New Roman" w:cs="Times New Roman"/>
          <w:sz w:val="24"/>
          <w:szCs w:val="24"/>
        </w:rPr>
        <w:t>ам</w:t>
      </w:r>
      <w:r w:rsidRPr="00D51D9B">
        <w:rPr>
          <w:rFonts w:ascii="Times New Roman" w:hAnsi="Times New Roman" w:cs="Times New Roman"/>
          <w:sz w:val="24"/>
          <w:szCs w:val="24"/>
        </w:rPr>
        <w:t xml:space="preserve"> охраны линий и сооружений связи Российской Федерации, </w:t>
      </w:r>
      <w:r>
        <w:rPr>
          <w:rFonts w:ascii="Times New Roman" w:hAnsi="Times New Roman" w:cs="Times New Roman"/>
          <w:sz w:val="24"/>
          <w:szCs w:val="24"/>
        </w:rPr>
        <w:t xml:space="preserve">утвержденных </w:t>
      </w:r>
      <w:r w:rsidRPr="00D51D9B">
        <w:rPr>
          <w:rFonts w:ascii="Times New Roman" w:hAnsi="Times New Roman" w:cs="Times New Roman"/>
          <w:sz w:val="24"/>
          <w:szCs w:val="24"/>
        </w:rPr>
        <w:t xml:space="preserve">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r>
        <w:rPr>
          <w:rFonts w:ascii="Times New Roman" w:hAnsi="Times New Roman" w:cs="Times New Roman"/>
          <w:sz w:val="24"/>
          <w:szCs w:val="24"/>
        </w:rPr>
        <w:t xml:space="preserve"> н</w:t>
      </w:r>
      <w:r w:rsidRPr="008E40B5">
        <w:rPr>
          <w:rFonts w:ascii="Times New Roman" w:hAnsi="Times New Roman" w:cs="Times New Roman"/>
          <w:sz w:val="24"/>
          <w:szCs w:val="24"/>
        </w:rPr>
        <w:t>а трассах кабельных и воздушных линий связи и линий радиофикации</w:t>
      </w:r>
      <w:r>
        <w:rPr>
          <w:rFonts w:ascii="Times New Roman" w:hAnsi="Times New Roman" w:cs="Times New Roman"/>
          <w:sz w:val="24"/>
          <w:szCs w:val="24"/>
        </w:rPr>
        <w:t xml:space="preserve"> </w:t>
      </w:r>
      <w:r w:rsidRPr="008E40B5">
        <w:rPr>
          <w:rFonts w:ascii="Times New Roman" w:hAnsi="Times New Roman" w:cs="Times New Roman"/>
          <w:sz w:val="24"/>
          <w:szCs w:val="24"/>
        </w:rPr>
        <w:t>устанавливаются охранные зоны: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w:t>
      </w:r>
    </w:p>
    <w:p w:rsidR="008B483B" w:rsidRPr="008E40B5" w:rsidRDefault="008B483B" w:rsidP="008B483B">
      <w:pPr>
        <w:pStyle w:val="ConsPlusNormal"/>
        <w:widowControl/>
        <w:spacing w:line="360" w:lineRule="auto"/>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B483B" w:rsidRPr="00D91F28" w:rsidRDefault="008B483B" w:rsidP="008B483B">
      <w:pPr>
        <w:pStyle w:val="100"/>
        <w:spacing w:line="360" w:lineRule="auto"/>
        <w:jc w:val="center"/>
        <w:outlineLvl w:val="0"/>
        <w:rPr>
          <w:b/>
          <w:kern w:val="0"/>
        </w:rPr>
      </w:pPr>
      <w:r w:rsidRPr="00D91F28">
        <w:rPr>
          <w:b/>
          <w:kern w:val="0"/>
        </w:rPr>
        <w:t>Охранные зоны транспортной инфраструктуры</w:t>
      </w:r>
    </w:p>
    <w:p w:rsidR="008B483B" w:rsidRPr="00DA3B1E" w:rsidRDefault="008B483B" w:rsidP="008B483B">
      <w:pPr>
        <w:pStyle w:val="100"/>
        <w:spacing w:line="360" w:lineRule="auto"/>
        <w:rPr>
          <w:kern w:val="0"/>
        </w:rPr>
      </w:pPr>
      <w:r w:rsidRPr="00DA3B1E">
        <w:rPr>
          <w:kern w:val="0"/>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8B483B" w:rsidRPr="00DA3B1E" w:rsidRDefault="008B483B" w:rsidP="008B483B">
      <w:pPr>
        <w:pStyle w:val="100"/>
        <w:spacing w:line="360" w:lineRule="auto"/>
        <w:rPr>
          <w:kern w:val="0"/>
        </w:rPr>
      </w:pPr>
      <w:r w:rsidRPr="00DA3B1E">
        <w:rPr>
          <w:kern w:val="0"/>
        </w:rPr>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8B483B" w:rsidRPr="00D91F28" w:rsidRDefault="008B483B" w:rsidP="008B483B">
      <w:pPr>
        <w:spacing w:line="360" w:lineRule="auto"/>
        <w:ind w:firstLine="709"/>
        <w:outlineLvl w:val="0"/>
        <w:rPr>
          <w:b/>
          <w:i/>
          <w:szCs w:val="24"/>
        </w:rPr>
      </w:pPr>
      <w:r w:rsidRPr="00D91F28">
        <w:rPr>
          <w:b/>
          <w:i/>
          <w:szCs w:val="24"/>
        </w:rPr>
        <w:t>Придорожная полоса автомобильных дорог вне застроенных территорий</w:t>
      </w:r>
    </w:p>
    <w:p w:rsidR="008B483B" w:rsidRPr="005354F3" w:rsidRDefault="008B483B" w:rsidP="008B483B">
      <w:pPr>
        <w:spacing w:line="360" w:lineRule="auto"/>
        <w:ind w:firstLine="709"/>
        <w:rPr>
          <w:szCs w:val="24"/>
        </w:rPr>
      </w:pPr>
      <w:r w:rsidRPr="005354F3">
        <w:rPr>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B483B" w:rsidRDefault="008B483B" w:rsidP="008B483B">
      <w:pPr>
        <w:spacing w:line="360" w:lineRule="auto"/>
        <w:ind w:firstLine="709"/>
        <w:rPr>
          <w:szCs w:val="24"/>
        </w:rPr>
      </w:pPr>
      <w:r w:rsidRPr="005354F3">
        <w:rPr>
          <w:szCs w:val="24"/>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B483B" w:rsidRPr="005354F3" w:rsidRDefault="008B483B" w:rsidP="008B483B">
      <w:pPr>
        <w:spacing w:line="360" w:lineRule="auto"/>
        <w:ind w:firstLine="709"/>
        <w:rPr>
          <w:szCs w:val="24"/>
        </w:rPr>
      </w:pPr>
      <w:r>
        <w:rPr>
          <w:szCs w:val="24"/>
        </w:rPr>
        <w:t>- семидесяти пяти</w:t>
      </w:r>
      <w:r w:rsidRPr="005354F3">
        <w:rPr>
          <w:szCs w:val="24"/>
        </w:rPr>
        <w:t xml:space="preserve"> метров - для автомобильных дорог </w:t>
      </w:r>
      <w:r>
        <w:rPr>
          <w:szCs w:val="24"/>
        </w:rPr>
        <w:t xml:space="preserve">первой </w:t>
      </w:r>
      <w:r w:rsidRPr="005354F3">
        <w:rPr>
          <w:szCs w:val="24"/>
        </w:rPr>
        <w:t xml:space="preserve">и </w:t>
      </w:r>
      <w:r>
        <w:rPr>
          <w:szCs w:val="24"/>
        </w:rPr>
        <w:t>втор</w:t>
      </w:r>
      <w:r w:rsidRPr="005354F3">
        <w:rPr>
          <w:szCs w:val="24"/>
        </w:rPr>
        <w:t>ой категорий;</w:t>
      </w:r>
    </w:p>
    <w:p w:rsidR="008B483B" w:rsidRPr="005354F3" w:rsidRDefault="008B483B" w:rsidP="008B483B">
      <w:pPr>
        <w:spacing w:line="360" w:lineRule="auto"/>
        <w:ind w:firstLine="709"/>
        <w:rPr>
          <w:szCs w:val="24"/>
        </w:rPr>
      </w:pPr>
      <w:r>
        <w:rPr>
          <w:szCs w:val="24"/>
        </w:rPr>
        <w:t xml:space="preserve">- </w:t>
      </w:r>
      <w:r w:rsidRPr="005354F3">
        <w:rPr>
          <w:szCs w:val="24"/>
        </w:rPr>
        <w:t>пятидесяти метров - для автомобильных дорог третьей и четвертой категорий;</w:t>
      </w:r>
    </w:p>
    <w:p w:rsidR="008B483B" w:rsidRPr="005354F3" w:rsidRDefault="008B483B" w:rsidP="008B483B">
      <w:pPr>
        <w:spacing w:line="360" w:lineRule="auto"/>
        <w:ind w:firstLine="709"/>
        <w:rPr>
          <w:szCs w:val="24"/>
        </w:rPr>
      </w:pPr>
      <w:r>
        <w:rPr>
          <w:szCs w:val="24"/>
        </w:rPr>
        <w:t>-</w:t>
      </w:r>
      <w:r w:rsidRPr="005354F3">
        <w:rPr>
          <w:szCs w:val="24"/>
        </w:rPr>
        <w:t xml:space="preserve"> двадцати пяти метров - для автомобильных дорог пятой категории.</w:t>
      </w:r>
    </w:p>
    <w:p w:rsidR="008B483B" w:rsidRPr="005354F3" w:rsidRDefault="008B483B" w:rsidP="008B483B">
      <w:pPr>
        <w:spacing w:line="360" w:lineRule="auto"/>
        <w:ind w:firstLine="709"/>
        <w:rPr>
          <w:szCs w:val="24"/>
        </w:rPr>
      </w:pPr>
      <w:r w:rsidRPr="005354F3">
        <w:rPr>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B483B" w:rsidRDefault="008B483B" w:rsidP="008B483B">
      <w:pPr>
        <w:spacing w:line="360" w:lineRule="auto"/>
        <w:ind w:firstLine="709"/>
        <w:rPr>
          <w:szCs w:val="24"/>
        </w:rPr>
      </w:pPr>
      <w:r w:rsidRPr="007C45D5">
        <w:rPr>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(ст. 26, Федеральн</w:t>
      </w:r>
      <w:r>
        <w:rPr>
          <w:szCs w:val="24"/>
        </w:rPr>
        <w:t>ого</w:t>
      </w:r>
      <w:r w:rsidRPr="007C45D5">
        <w:rPr>
          <w:szCs w:val="24"/>
        </w:rPr>
        <w:t xml:space="preserve"> закон</w:t>
      </w:r>
      <w:r>
        <w:rPr>
          <w:szCs w:val="24"/>
        </w:rPr>
        <w:t>а</w:t>
      </w:r>
      <w:r w:rsidRPr="007C45D5">
        <w:rPr>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4"/>
        </w:rPr>
        <w:t xml:space="preserve"> </w:t>
      </w:r>
      <w:r w:rsidRPr="007C45D5">
        <w:rPr>
          <w:szCs w:val="24"/>
        </w:rPr>
        <w:t>- технические требования и условия, подлежащие обязательному исполнению).</w:t>
      </w:r>
    </w:p>
    <w:p w:rsidR="008B483B" w:rsidRPr="00FB45EA" w:rsidRDefault="008B483B" w:rsidP="008B483B">
      <w:pPr>
        <w:spacing w:line="360" w:lineRule="auto"/>
        <w:ind w:firstLine="709"/>
        <w:rPr>
          <w:szCs w:val="24"/>
        </w:rPr>
      </w:pPr>
      <w:r w:rsidRPr="00FB45EA">
        <w:rPr>
          <w:szCs w:val="24"/>
        </w:rPr>
        <w:t>По территории сельского поселения проход</w:t>
      </w:r>
      <w:r w:rsidR="00467F93">
        <w:rPr>
          <w:szCs w:val="24"/>
        </w:rPr>
        <w:t>я</w:t>
      </w:r>
      <w:r w:rsidRPr="00FB45EA">
        <w:rPr>
          <w:szCs w:val="24"/>
        </w:rPr>
        <w:t>т</w:t>
      </w:r>
      <w:r w:rsidR="00467F93">
        <w:rPr>
          <w:szCs w:val="24"/>
        </w:rPr>
        <w:t xml:space="preserve"> </w:t>
      </w:r>
      <w:r w:rsidRPr="00FB45EA">
        <w:rPr>
          <w:szCs w:val="24"/>
        </w:rPr>
        <w:t xml:space="preserve">автодороги IV и V технической категории. </w:t>
      </w:r>
    </w:p>
    <w:p w:rsidR="008B483B" w:rsidRPr="002E30BC" w:rsidRDefault="008B483B" w:rsidP="00975C45">
      <w:pPr>
        <w:pStyle w:val="ac"/>
        <w:spacing w:before="0" w:beforeAutospacing="0" w:after="0" w:afterAutospacing="0" w:line="360" w:lineRule="auto"/>
        <w:ind w:left="1259" w:firstLine="0"/>
        <w:jc w:val="center"/>
        <w:rPr>
          <w:rFonts w:ascii="Times New Roman Cyr" w:hAnsi="Times New Roman Cyr"/>
          <w:b/>
          <w:sz w:val="24"/>
          <w:szCs w:val="24"/>
        </w:rPr>
      </w:pPr>
      <w:r w:rsidRPr="002E30BC">
        <w:rPr>
          <w:rFonts w:ascii="Times New Roman Cyr" w:hAnsi="Times New Roman Cyr"/>
          <w:b/>
          <w:sz w:val="24"/>
          <w:szCs w:val="24"/>
        </w:rPr>
        <w:t>Инженерно-строительные ограничения</w:t>
      </w:r>
    </w:p>
    <w:p w:rsidR="008B483B" w:rsidRPr="004C3877" w:rsidRDefault="008B483B" w:rsidP="008B483B">
      <w:pPr>
        <w:spacing w:line="360" w:lineRule="auto"/>
        <w:ind w:firstLine="709"/>
        <w:rPr>
          <w:szCs w:val="24"/>
        </w:rPr>
      </w:pPr>
      <w:r w:rsidRPr="004C3877">
        <w:rPr>
          <w:szCs w:val="24"/>
        </w:rPr>
        <w:t>Инженерно-строительные ограничения обусловлены инженерно-геологическими, гидрологическими особенностями, ограничивающими градостроительное освоение территории. Таковыми  являются - зона затопления паводком 1% обеспеченности (неблагоприятная для градостроительного освоения без проведения дорогостоящих мероприятий по инженерной подготовке территории (подсыпка, дренаж, берегоукрепление), наличие овражных и прибрежно-склоновых территорий, а также территорий, подверженных экзогенным геологическим процессам (карсты, оползни, и т.д.).</w:t>
      </w:r>
    </w:p>
    <w:p w:rsidR="008B483B" w:rsidRPr="004C3877" w:rsidRDefault="008B483B" w:rsidP="008B483B">
      <w:pPr>
        <w:spacing w:line="360" w:lineRule="auto"/>
        <w:ind w:firstLine="709"/>
        <w:rPr>
          <w:szCs w:val="24"/>
        </w:rPr>
      </w:pPr>
      <w:r w:rsidRPr="004C3877">
        <w:rPr>
          <w:szCs w:val="24"/>
        </w:rPr>
        <w:t>Неблагоприятными для освоения являются 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w:t>
      </w:r>
      <w:r>
        <w:rPr>
          <w:szCs w:val="24"/>
        </w:rPr>
        <w:t>еханическими свойствами грунтов; з</w:t>
      </w:r>
      <w:r w:rsidRPr="004C3877">
        <w:rPr>
          <w:szCs w:val="24"/>
        </w:rPr>
        <w:t xml:space="preserve">аболоченные </w:t>
      </w:r>
      <w:r w:rsidRPr="004C3877">
        <w:rPr>
          <w:szCs w:val="24"/>
        </w:rPr>
        <w:lastRenderedPageBreak/>
        <w:t>территории - 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8B483B" w:rsidRPr="0031798A" w:rsidRDefault="008B483B" w:rsidP="008B483B">
      <w:pPr>
        <w:spacing w:line="360" w:lineRule="auto"/>
        <w:ind w:firstLine="709"/>
        <w:rPr>
          <w:szCs w:val="24"/>
        </w:rPr>
      </w:pPr>
      <w:r w:rsidRPr="0031798A">
        <w:rPr>
          <w:szCs w:val="24"/>
        </w:rPr>
        <w:t>На территориях, подверженных затоплению, размещение новых населенных пунктов, кладбищ, скотомогильников и строительства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8B483B" w:rsidRPr="004C3877" w:rsidRDefault="008B483B" w:rsidP="008B483B">
      <w:pPr>
        <w:spacing w:line="360" w:lineRule="auto"/>
        <w:ind w:firstLine="709"/>
        <w:rPr>
          <w:szCs w:val="24"/>
        </w:rPr>
      </w:pPr>
      <w:r w:rsidRPr="003B3F7C">
        <w:rPr>
          <w:szCs w:val="24"/>
        </w:rPr>
        <w:t xml:space="preserve">Активных экзогенных процессов на застроенных территориях </w:t>
      </w:r>
      <w:r>
        <w:rPr>
          <w:szCs w:val="24"/>
        </w:rPr>
        <w:t>в населенных пунктах МО «</w:t>
      </w:r>
      <w:r w:rsidR="00BD0EA8">
        <w:rPr>
          <w:szCs w:val="24"/>
        </w:rPr>
        <w:t>Кырма</w:t>
      </w:r>
      <w:r>
        <w:rPr>
          <w:szCs w:val="24"/>
        </w:rPr>
        <w:t xml:space="preserve">» </w:t>
      </w:r>
      <w:r w:rsidRPr="003B3F7C">
        <w:rPr>
          <w:szCs w:val="24"/>
        </w:rPr>
        <w:t>не выявлено</w:t>
      </w:r>
      <w:r>
        <w:rPr>
          <w:szCs w:val="24"/>
        </w:rPr>
        <w:t xml:space="preserve">. </w:t>
      </w:r>
    </w:p>
    <w:p w:rsidR="008B483B" w:rsidRDefault="008B483B" w:rsidP="008B483B">
      <w:pPr>
        <w:spacing w:line="360" w:lineRule="auto"/>
        <w:ind w:firstLine="709"/>
        <w:rPr>
          <w:szCs w:val="24"/>
        </w:rPr>
      </w:pPr>
      <w:r w:rsidRPr="00DB7CC9">
        <w:rPr>
          <w:szCs w:val="24"/>
        </w:rPr>
        <w:t xml:space="preserve">Наиболее опасные природные явления, характерные для территории </w:t>
      </w:r>
      <w:r>
        <w:rPr>
          <w:szCs w:val="24"/>
        </w:rPr>
        <w:t>МО «</w:t>
      </w:r>
      <w:r w:rsidR="00BD0EA8">
        <w:rPr>
          <w:szCs w:val="24"/>
        </w:rPr>
        <w:t>Кырма</w:t>
      </w:r>
      <w:r>
        <w:rPr>
          <w:szCs w:val="24"/>
        </w:rPr>
        <w:t>»</w:t>
      </w:r>
      <w:r w:rsidRPr="00DB7CC9">
        <w:rPr>
          <w:szCs w:val="24"/>
        </w:rPr>
        <w:t>:</w:t>
      </w:r>
    </w:p>
    <w:p w:rsidR="008B483B" w:rsidRDefault="008B483B" w:rsidP="008B483B">
      <w:pPr>
        <w:tabs>
          <w:tab w:val="num" w:pos="1800"/>
        </w:tabs>
        <w:spacing w:line="360" w:lineRule="auto"/>
        <w:ind w:firstLine="709"/>
        <w:rPr>
          <w:szCs w:val="24"/>
        </w:rPr>
      </w:pPr>
      <w:r w:rsidRPr="00DB7CC9">
        <w:rPr>
          <w:szCs w:val="24"/>
        </w:rPr>
        <w:t>- заболачивание территории;</w:t>
      </w:r>
    </w:p>
    <w:p w:rsidR="008B483B" w:rsidRPr="00DB7CC9" w:rsidRDefault="008B483B" w:rsidP="008B483B">
      <w:pPr>
        <w:tabs>
          <w:tab w:val="num" w:pos="1800"/>
        </w:tabs>
        <w:spacing w:line="360" w:lineRule="auto"/>
        <w:ind w:firstLine="709"/>
        <w:rPr>
          <w:szCs w:val="24"/>
        </w:rPr>
      </w:pPr>
      <w:r>
        <w:rPr>
          <w:szCs w:val="24"/>
        </w:rPr>
        <w:t>- вечная мерзлота;</w:t>
      </w:r>
    </w:p>
    <w:p w:rsidR="008B483B" w:rsidRPr="00DB7CC9" w:rsidRDefault="008B483B" w:rsidP="008B483B">
      <w:pPr>
        <w:tabs>
          <w:tab w:val="num" w:pos="1800"/>
        </w:tabs>
        <w:spacing w:line="360" w:lineRule="auto"/>
        <w:ind w:firstLine="709"/>
        <w:rPr>
          <w:szCs w:val="24"/>
        </w:rPr>
      </w:pPr>
      <w:r w:rsidRPr="00DB7CC9">
        <w:rPr>
          <w:szCs w:val="24"/>
        </w:rPr>
        <w:t>- высокий уровень грунтовых вод (инфильтрация воды в грунт с поверхности);</w:t>
      </w:r>
    </w:p>
    <w:p w:rsidR="008B483B" w:rsidRPr="00DB7CC9" w:rsidRDefault="008B483B" w:rsidP="008B483B">
      <w:pPr>
        <w:tabs>
          <w:tab w:val="num" w:pos="1800"/>
        </w:tabs>
        <w:spacing w:line="360" w:lineRule="auto"/>
        <w:ind w:firstLine="709"/>
        <w:rPr>
          <w:szCs w:val="24"/>
        </w:rPr>
      </w:pPr>
      <w:r w:rsidRPr="00DB7CC9">
        <w:rPr>
          <w:szCs w:val="24"/>
        </w:rPr>
        <w:t xml:space="preserve">- </w:t>
      </w:r>
      <w:r>
        <w:rPr>
          <w:szCs w:val="24"/>
        </w:rPr>
        <w:t xml:space="preserve">бури, </w:t>
      </w:r>
      <w:r w:rsidRPr="00DB7CC9">
        <w:rPr>
          <w:szCs w:val="24"/>
        </w:rPr>
        <w:t>сильный ветер со скоростью 15-</w:t>
      </w:r>
      <w:r>
        <w:rPr>
          <w:szCs w:val="24"/>
        </w:rPr>
        <w:t>32 м/с, сильные осадки</w:t>
      </w:r>
      <w:r w:rsidRPr="00DB7CC9">
        <w:rPr>
          <w:szCs w:val="24"/>
        </w:rPr>
        <w:t>;</w:t>
      </w:r>
    </w:p>
    <w:p w:rsidR="008B483B" w:rsidRPr="00DB7CC9" w:rsidRDefault="008B483B" w:rsidP="008B483B">
      <w:pPr>
        <w:tabs>
          <w:tab w:val="num" w:pos="1800"/>
        </w:tabs>
        <w:spacing w:line="360" w:lineRule="auto"/>
        <w:ind w:firstLine="709"/>
        <w:rPr>
          <w:szCs w:val="24"/>
        </w:rPr>
      </w:pPr>
      <w:r w:rsidRPr="00DB7CC9">
        <w:rPr>
          <w:szCs w:val="24"/>
        </w:rPr>
        <w:t>- природные (лесные) пожары.</w:t>
      </w:r>
    </w:p>
    <w:p w:rsidR="008B483B" w:rsidRDefault="008B483B" w:rsidP="008B483B">
      <w:pPr>
        <w:spacing w:line="360" w:lineRule="auto"/>
        <w:ind w:firstLine="709"/>
        <w:rPr>
          <w:szCs w:val="24"/>
        </w:rPr>
      </w:pPr>
      <w:r w:rsidRPr="00DF0640">
        <w:rPr>
          <w:szCs w:val="24"/>
        </w:rPr>
        <w:t>При проектировании, строительстве и реконструкции всех объектов необходимо проведение инженерно-геологических изысканий для разработки мероприятий по сохранению надёжности зданий и сооружений.</w:t>
      </w:r>
    </w:p>
    <w:p w:rsidR="008B483B" w:rsidRPr="002E30BC" w:rsidRDefault="008B483B" w:rsidP="00975C45">
      <w:pPr>
        <w:pStyle w:val="ac"/>
        <w:widowControl w:val="0"/>
        <w:spacing w:before="0" w:beforeAutospacing="0" w:after="0" w:afterAutospacing="0" w:line="360" w:lineRule="auto"/>
        <w:ind w:left="1259" w:firstLine="0"/>
        <w:jc w:val="center"/>
        <w:rPr>
          <w:rFonts w:ascii="Times New Roman Cyr" w:hAnsi="Times New Roman Cyr"/>
          <w:b/>
          <w:sz w:val="24"/>
          <w:szCs w:val="24"/>
        </w:rPr>
      </w:pPr>
      <w:r w:rsidRPr="00E43464">
        <w:rPr>
          <w:rFonts w:ascii="Times New Roman Cyr" w:hAnsi="Times New Roman Cyr"/>
          <w:b/>
          <w:sz w:val="24"/>
          <w:szCs w:val="24"/>
        </w:rPr>
        <w:t>Историко-культурные ограничения</w:t>
      </w:r>
    </w:p>
    <w:p w:rsidR="008B483B" w:rsidRPr="005C3B03" w:rsidRDefault="008B483B" w:rsidP="008B483B">
      <w:pPr>
        <w:spacing w:line="360" w:lineRule="auto"/>
        <w:ind w:firstLine="709"/>
        <w:rPr>
          <w:b/>
          <w:szCs w:val="24"/>
        </w:rPr>
      </w:pPr>
      <w:r w:rsidRPr="009311AB">
        <w:rPr>
          <w:szCs w:val="24"/>
        </w:rPr>
        <w:t>На территории</w:t>
      </w:r>
      <w:r>
        <w:rPr>
          <w:b/>
          <w:szCs w:val="24"/>
        </w:rPr>
        <w:t xml:space="preserve"> </w:t>
      </w:r>
      <w:r>
        <w:rPr>
          <w:szCs w:val="24"/>
        </w:rPr>
        <w:t>МО «</w:t>
      </w:r>
      <w:r w:rsidR="00BD0EA8">
        <w:rPr>
          <w:szCs w:val="24"/>
        </w:rPr>
        <w:t>Кырма</w:t>
      </w:r>
      <w:r>
        <w:rPr>
          <w:szCs w:val="24"/>
        </w:rPr>
        <w:t>» расположены следующие объекты культурного наследия:</w:t>
      </w:r>
    </w:p>
    <w:p w:rsidR="008B483B" w:rsidRPr="00695AFD" w:rsidRDefault="008B483B" w:rsidP="008B483B">
      <w:pPr>
        <w:widowControl w:val="0"/>
        <w:spacing w:line="360" w:lineRule="auto"/>
        <w:jc w:val="center"/>
        <w:rPr>
          <w:rFonts w:eastAsia="Calibri"/>
          <w:b/>
          <w:szCs w:val="24"/>
          <w:lang w:eastAsia="en-US"/>
        </w:rPr>
      </w:pPr>
      <w:r>
        <w:rPr>
          <w:rFonts w:eastAsia="Calibri"/>
          <w:b/>
          <w:szCs w:val="24"/>
          <w:lang w:eastAsia="en-US"/>
        </w:rPr>
        <w:t>Памятники истории</w:t>
      </w:r>
    </w:p>
    <w:tbl>
      <w:tblPr>
        <w:tblW w:w="10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89"/>
        <w:gridCol w:w="2296"/>
        <w:gridCol w:w="1582"/>
        <w:gridCol w:w="2535"/>
      </w:tblGrid>
      <w:tr w:rsidR="008B483B" w:rsidRPr="00680E53" w:rsidTr="008B483B">
        <w:tc>
          <w:tcPr>
            <w:tcW w:w="560" w:type="dxa"/>
          </w:tcPr>
          <w:p w:rsidR="008B483B" w:rsidRPr="00680E53" w:rsidRDefault="008B483B" w:rsidP="008B483B">
            <w:pPr>
              <w:rPr>
                <w:b/>
                <w:szCs w:val="24"/>
              </w:rPr>
            </w:pPr>
            <w:r w:rsidRPr="00680E53">
              <w:rPr>
                <w:b/>
                <w:szCs w:val="24"/>
              </w:rPr>
              <w:t>№ п/п</w:t>
            </w:r>
          </w:p>
        </w:tc>
        <w:tc>
          <w:tcPr>
            <w:tcW w:w="3189" w:type="dxa"/>
          </w:tcPr>
          <w:p w:rsidR="008B483B" w:rsidRPr="00680E53" w:rsidRDefault="008B483B" w:rsidP="008B483B">
            <w:pPr>
              <w:rPr>
                <w:b/>
                <w:szCs w:val="24"/>
              </w:rPr>
            </w:pPr>
            <w:r w:rsidRPr="00680E53">
              <w:rPr>
                <w:b/>
                <w:szCs w:val="24"/>
              </w:rPr>
              <w:t>Населенные пункты</w:t>
            </w:r>
          </w:p>
        </w:tc>
        <w:tc>
          <w:tcPr>
            <w:tcW w:w="2296" w:type="dxa"/>
          </w:tcPr>
          <w:p w:rsidR="008B483B" w:rsidRPr="00680E53" w:rsidRDefault="008B483B" w:rsidP="008B483B">
            <w:pPr>
              <w:rPr>
                <w:b/>
                <w:szCs w:val="24"/>
              </w:rPr>
            </w:pPr>
            <w:r w:rsidRPr="00680E53">
              <w:rPr>
                <w:b/>
                <w:szCs w:val="24"/>
              </w:rPr>
              <w:t>Памятники</w:t>
            </w:r>
          </w:p>
        </w:tc>
        <w:tc>
          <w:tcPr>
            <w:tcW w:w="1582" w:type="dxa"/>
          </w:tcPr>
          <w:p w:rsidR="008B483B" w:rsidRPr="00680E53" w:rsidRDefault="008B483B" w:rsidP="008B483B">
            <w:pPr>
              <w:rPr>
                <w:b/>
                <w:szCs w:val="24"/>
              </w:rPr>
            </w:pPr>
            <w:r w:rsidRPr="00680E53">
              <w:rPr>
                <w:b/>
                <w:szCs w:val="24"/>
              </w:rPr>
              <w:t>Год постройки</w:t>
            </w:r>
          </w:p>
        </w:tc>
        <w:tc>
          <w:tcPr>
            <w:tcW w:w="2535" w:type="dxa"/>
          </w:tcPr>
          <w:p w:rsidR="008B483B" w:rsidRPr="00680E53" w:rsidRDefault="008B483B" w:rsidP="008B483B">
            <w:pPr>
              <w:rPr>
                <w:b/>
                <w:szCs w:val="24"/>
              </w:rPr>
            </w:pPr>
            <w:r w:rsidRPr="00680E53">
              <w:rPr>
                <w:b/>
                <w:szCs w:val="24"/>
              </w:rPr>
              <w:t>Состояние</w:t>
            </w:r>
          </w:p>
        </w:tc>
      </w:tr>
      <w:tr w:rsidR="008B483B" w:rsidRPr="00680E53" w:rsidTr="008B483B">
        <w:tc>
          <w:tcPr>
            <w:tcW w:w="560" w:type="dxa"/>
          </w:tcPr>
          <w:p w:rsidR="008B483B" w:rsidRPr="00680E53" w:rsidRDefault="008B483B" w:rsidP="008B483B">
            <w:pPr>
              <w:rPr>
                <w:szCs w:val="24"/>
              </w:rPr>
            </w:pPr>
            <w:r w:rsidRPr="00680E53">
              <w:rPr>
                <w:szCs w:val="24"/>
              </w:rPr>
              <w:t>1.</w:t>
            </w:r>
          </w:p>
        </w:tc>
        <w:tc>
          <w:tcPr>
            <w:tcW w:w="3189" w:type="dxa"/>
          </w:tcPr>
          <w:p w:rsidR="008B483B" w:rsidRPr="00680E53" w:rsidRDefault="008B483B" w:rsidP="00467F93">
            <w:pPr>
              <w:rPr>
                <w:szCs w:val="24"/>
              </w:rPr>
            </w:pPr>
            <w:r w:rsidRPr="00680E53">
              <w:rPr>
                <w:szCs w:val="24"/>
              </w:rPr>
              <w:t>с.</w:t>
            </w:r>
            <w:r w:rsidR="00467F93">
              <w:rPr>
                <w:szCs w:val="24"/>
              </w:rPr>
              <w:t>Байша</w:t>
            </w:r>
          </w:p>
        </w:tc>
        <w:tc>
          <w:tcPr>
            <w:tcW w:w="2296" w:type="dxa"/>
          </w:tcPr>
          <w:p w:rsidR="008B483B" w:rsidRPr="00680E53" w:rsidRDefault="008B483B" w:rsidP="008B483B">
            <w:pPr>
              <w:rPr>
                <w:szCs w:val="24"/>
              </w:rPr>
            </w:pPr>
            <w:r>
              <w:rPr>
                <w:szCs w:val="24"/>
              </w:rPr>
              <w:t xml:space="preserve">Стела </w:t>
            </w:r>
            <w:r w:rsidRPr="00680E53">
              <w:rPr>
                <w:szCs w:val="24"/>
              </w:rPr>
              <w:t>«</w:t>
            </w:r>
            <w:r>
              <w:rPr>
                <w:szCs w:val="24"/>
              </w:rPr>
              <w:t>Вечная память</w:t>
            </w:r>
            <w:r w:rsidRPr="00680E53">
              <w:rPr>
                <w:szCs w:val="24"/>
              </w:rPr>
              <w:t>»</w:t>
            </w:r>
          </w:p>
        </w:tc>
        <w:tc>
          <w:tcPr>
            <w:tcW w:w="1582" w:type="dxa"/>
          </w:tcPr>
          <w:p w:rsidR="008B483B" w:rsidRPr="00680E53" w:rsidRDefault="008B483B" w:rsidP="008B483B">
            <w:pPr>
              <w:rPr>
                <w:szCs w:val="24"/>
              </w:rPr>
            </w:pPr>
          </w:p>
        </w:tc>
        <w:tc>
          <w:tcPr>
            <w:tcW w:w="2535" w:type="dxa"/>
          </w:tcPr>
          <w:p w:rsidR="008B483B" w:rsidRPr="00680E53" w:rsidRDefault="008B483B" w:rsidP="008B483B">
            <w:pPr>
              <w:rPr>
                <w:szCs w:val="24"/>
              </w:rPr>
            </w:pPr>
            <w:r w:rsidRPr="00680E53">
              <w:rPr>
                <w:szCs w:val="24"/>
              </w:rPr>
              <w:t>удовлетворительное</w:t>
            </w:r>
          </w:p>
        </w:tc>
      </w:tr>
    </w:tbl>
    <w:p w:rsidR="008B483B" w:rsidRDefault="008B483B" w:rsidP="008B483B">
      <w:pPr>
        <w:tabs>
          <w:tab w:val="left" w:pos="6885"/>
        </w:tabs>
        <w:spacing w:line="360" w:lineRule="auto"/>
        <w:ind w:firstLine="709"/>
        <w:rPr>
          <w:szCs w:val="24"/>
        </w:rPr>
      </w:pPr>
      <w:r>
        <w:rPr>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Основным механизмом сохранения объектов 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В соответствии со ст.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w:t>
      </w:r>
      <w:r w:rsidRPr="005C3B03">
        <w:rPr>
          <w:rFonts w:ascii="Times New Roman Cyr" w:hAnsi="Times New Roman Cyr"/>
          <w:sz w:val="24"/>
          <w:szCs w:val="24"/>
        </w:rPr>
        <w:lastRenderedPageBreak/>
        <w:t>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B483B"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В настоящие время границы территорий и границы зон охраны объектов культурного наследия, расположенных на территории </w:t>
      </w:r>
      <w:r>
        <w:rPr>
          <w:rFonts w:ascii="Times New Roman Cyr" w:hAnsi="Times New Roman Cyr"/>
          <w:sz w:val="24"/>
          <w:szCs w:val="24"/>
        </w:rPr>
        <w:t>МО «</w:t>
      </w:r>
      <w:r w:rsidR="00BD0EA8">
        <w:rPr>
          <w:rFonts w:ascii="Times New Roman Cyr" w:hAnsi="Times New Roman Cyr"/>
          <w:sz w:val="24"/>
          <w:szCs w:val="24"/>
        </w:rPr>
        <w:t>Кырма</w:t>
      </w:r>
      <w:r>
        <w:rPr>
          <w:rFonts w:ascii="Times New Roman Cyr" w:hAnsi="Times New Roman Cyr"/>
          <w:sz w:val="24"/>
          <w:szCs w:val="24"/>
        </w:rPr>
        <w:t xml:space="preserve">» </w:t>
      </w:r>
      <w:r w:rsidRPr="005C3B03">
        <w:rPr>
          <w:rFonts w:ascii="Times New Roman Cyr" w:hAnsi="Times New Roman Cyr"/>
          <w:sz w:val="24"/>
          <w:szCs w:val="24"/>
        </w:rPr>
        <w:t xml:space="preserve"> </w:t>
      </w:r>
      <w:r w:rsidRPr="005C3B03">
        <w:rPr>
          <w:rFonts w:ascii="Times New Roman Cyr" w:hAnsi="Times New Roman Cyr"/>
          <w:b/>
          <w:sz w:val="24"/>
          <w:szCs w:val="24"/>
        </w:rPr>
        <w:t>не установлены</w:t>
      </w:r>
      <w:r w:rsidRPr="005C3B03">
        <w:rPr>
          <w:rFonts w:ascii="Times New Roman Cyr" w:hAnsi="Times New Roman Cyr"/>
          <w:sz w:val="24"/>
          <w:szCs w:val="24"/>
        </w:rPr>
        <w:t>.</w:t>
      </w:r>
    </w:p>
    <w:p w:rsidR="008B483B" w:rsidRPr="00F76DA9" w:rsidRDefault="008B483B" w:rsidP="008B483B">
      <w:pPr>
        <w:spacing w:line="360" w:lineRule="auto"/>
        <w:ind w:firstLine="709"/>
        <w:rPr>
          <w:color w:val="000000"/>
          <w:szCs w:val="24"/>
        </w:rPr>
      </w:pPr>
      <w:r w:rsidRPr="00F76DA9">
        <w:rPr>
          <w:color w:val="000000"/>
          <w:szCs w:val="24"/>
        </w:rPr>
        <w:t>В целях государственной охраны и сохранения объектов культурного наследия, и усиления их культурно-просветительского воздействия предлагается провести следующие мероприятия:</w:t>
      </w:r>
    </w:p>
    <w:p w:rsidR="008B483B" w:rsidRPr="00F76DA9" w:rsidRDefault="008B483B" w:rsidP="008B483B">
      <w:pPr>
        <w:spacing w:line="360" w:lineRule="auto"/>
        <w:ind w:firstLine="709"/>
        <w:rPr>
          <w:color w:val="000000"/>
          <w:szCs w:val="24"/>
        </w:rPr>
      </w:pPr>
      <w:r w:rsidRPr="00F76DA9">
        <w:rPr>
          <w:color w:val="000000"/>
          <w:szCs w:val="24"/>
        </w:rPr>
        <w:t>- установление границ территории объектов культурного наследия;</w:t>
      </w:r>
    </w:p>
    <w:p w:rsidR="008B483B" w:rsidRPr="00F76DA9" w:rsidRDefault="008B483B" w:rsidP="008B483B">
      <w:pPr>
        <w:spacing w:line="360" w:lineRule="auto"/>
        <w:ind w:firstLine="709"/>
        <w:rPr>
          <w:color w:val="000000"/>
          <w:szCs w:val="24"/>
        </w:rPr>
      </w:pPr>
      <w:r w:rsidRPr="00F76DA9">
        <w:rPr>
          <w:color w:val="000000"/>
          <w:szCs w:val="24"/>
        </w:rPr>
        <w:t>- включение выявленных объектов культурного наследия в единый государственный реестр  объектов культурного наследия (памятников истории и культуры) народов РФ;</w:t>
      </w:r>
    </w:p>
    <w:p w:rsidR="008B483B" w:rsidRPr="00F76DA9" w:rsidRDefault="008B483B" w:rsidP="008B483B">
      <w:pPr>
        <w:spacing w:line="360" w:lineRule="auto"/>
        <w:ind w:firstLine="709"/>
        <w:rPr>
          <w:color w:val="000000"/>
          <w:szCs w:val="24"/>
        </w:rPr>
      </w:pPr>
      <w:r w:rsidRPr="00F76DA9">
        <w:rPr>
          <w:color w:val="000000"/>
          <w:szCs w:val="24"/>
        </w:rPr>
        <w:t xml:space="preserve">- разработка проектов зон охраны объектов культурного наследия </w:t>
      </w:r>
      <w:r>
        <w:rPr>
          <w:color w:val="000000"/>
          <w:szCs w:val="24"/>
        </w:rPr>
        <w:t>муниципального образования,</w:t>
      </w:r>
      <w:r w:rsidRPr="00F76DA9">
        <w:rPr>
          <w:color w:val="000000"/>
          <w:szCs w:val="24"/>
        </w:rPr>
        <w:t xml:space="preserve"> включенных в единый государственный реестр  объектов культурного наследия (памятников истории и культуры) народов Российской Федерации;</w:t>
      </w:r>
    </w:p>
    <w:p w:rsidR="008B483B" w:rsidRPr="00F76DA9" w:rsidRDefault="008B483B" w:rsidP="008B483B">
      <w:pPr>
        <w:tabs>
          <w:tab w:val="right" w:pos="9355"/>
        </w:tabs>
        <w:spacing w:line="360" w:lineRule="auto"/>
        <w:ind w:firstLine="709"/>
        <w:rPr>
          <w:color w:val="000000"/>
          <w:szCs w:val="24"/>
        </w:rPr>
      </w:pPr>
      <w:r w:rsidRPr="00F76DA9">
        <w:rPr>
          <w:color w:val="000000"/>
          <w:szCs w:val="24"/>
        </w:rPr>
        <w:t>- проведение работ  по сохранению объектов культурного наследия.</w:t>
      </w:r>
      <w:r>
        <w:rPr>
          <w:color w:val="000000"/>
          <w:szCs w:val="24"/>
        </w:rPr>
        <w:tab/>
      </w:r>
    </w:p>
    <w:p w:rsidR="008B483B" w:rsidRPr="005C3B03" w:rsidRDefault="008B483B" w:rsidP="008B483B">
      <w:pPr>
        <w:pStyle w:val="aff3"/>
        <w:tabs>
          <w:tab w:val="num" w:pos="0"/>
        </w:tabs>
        <w:spacing w:beforeAutospacing="0" w:afterAutospacing="0" w:line="360" w:lineRule="auto"/>
        <w:ind w:left="0" w:firstLine="567"/>
        <w:jc w:val="both"/>
        <w:rPr>
          <w:rFonts w:ascii="Times New Roman Cyr" w:hAnsi="Times New Roman Cyr"/>
          <w:sz w:val="24"/>
          <w:szCs w:val="24"/>
        </w:rPr>
      </w:pPr>
      <w:r w:rsidRPr="005C3B03">
        <w:rPr>
          <w:rFonts w:ascii="Times New Roman Cyr" w:hAnsi="Times New Roman Cyr"/>
          <w:sz w:val="24"/>
          <w:szCs w:val="24"/>
        </w:rPr>
        <w:t xml:space="preserve">После разработки и утверждения границ территорий и границ зон охраны объектов культурного наследия потребуется внести изменения в генеральный план </w:t>
      </w:r>
      <w:r>
        <w:rPr>
          <w:rFonts w:ascii="Times New Roman Cyr" w:hAnsi="Times New Roman Cyr"/>
          <w:sz w:val="24"/>
          <w:szCs w:val="24"/>
        </w:rPr>
        <w:t>МО «</w:t>
      </w:r>
      <w:r w:rsidR="00BD0EA8">
        <w:rPr>
          <w:rFonts w:ascii="Times New Roman Cyr" w:hAnsi="Times New Roman Cyr"/>
          <w:sz w:val="24"/>
          <w:szCs w:val="24"/>
        </w:rPr>
        <w:t>Кырма</w:t>
      </w:r>
      <w:r>
        <w:rPr>
          <w:rFonts w:ascii="Times New Roman Cyr" w:hAnsi="Times New Roman Cyr"/>
          <w:sz w:val="24"/>
          <w:szCs w:val="24"/>
        </w:rPr>
        <w:t>»</w:t>
      </w:r>
      <w:r w:rsidRPr="005C3B03">
        <w:rPr>
          <w:rFonts w:ascii="Times New Roman Cyr" w:hAnsi="Times New Roman Cyr"/>
          <w:sz w:val="24"/>
          <w:szCs w:val="24"/>
        </w:rPr>
        <w:t xml:space="preserve"> в части нанесения на карты границ территорий и границ зон охраны объектов культурного наследия</w:t>
      </w:r>
      <w:r>
        <w:rPr>
          <w:rFonts w:ascii="Times New Roman Cyr" w:hAnsi="Times New Roman Cyr"/>
          <w:sz w:val="24"/>
          <w:szCs w:val="24"/>
        </w:rPr>
        <w:t>.</w:t>
      </w:r>
    </w:p>
    <w:p w:rsidR="00B12E73" w:rsidRPr="00975C45" w:rsidRDefault="00B12E73" w:rsidP="00B12E73">
      <w:pPr>
        <w:spacing w:line="360" w:lineRule="auto"/>
        <w:ind w:firstLine="709"/>
        <w:jc w:val="center"/>
        <w:rPr>
          <w:rFonts w:ascii="Times New Roman Cyr" w:hAnsi="Times New Roman Cyr"/>
          <w:b/>
          <w:szCs w:val="24"/>
        </w:rPr>
      </w:pPr>
    </w:p>
    <w:p w:rsidR="002B3935" w:rsidRPr="00975C45" w:rsidRDefault="002B3935" w:rsidP="00B12E73">
      <w:pPr>
        <w:spacing w:line="360" w:lineRule="auto"/>
        <w:ind w:firstLine="709"/>
        <w:jc w:val="center"/>
        <w:rPr>
          <w:b/>
          <w:szCs w:val="24"/>
        </w:rPr>
      </w:pPr>
      <w:r w:rsidRPr="00975C45">
        <w:rPr>
          <w:b/>
          <w:szCs w:val="24"/>
        </w:rPr>
        <w:t>2.9. Перечень территорий, подверженных риску возникновения чрезвычайных ситуаций природного и техногенного характера</w:t>
      </w:r>
    </w:p>
    <w:p w:rsidR="00FC15DF" w:rsidRPr="00975C45" w:rsidRDefault="00FC15DF" w:rsidP="00975C45">
      <w:pPr>
        <w:spacing w:line="360" w:lineRule="auto"/>
        <w:ind w:firstLine="709"/>
        <w:jc w:val="center"/>
        <w:rPr>
          <w:rFonts w:ascii="Times New Roman Cyr" w:hAnsi="Times New Roman Cyr"/>
          <w:bCs/>
          <w:szCs w:val="24"/>
        </w:rPr>
      </w:pPr>
      <w:r w:rsidRPr="00975C45">
        <w:rPr>
          <w:rFonts w:ascii="Times New Roman Cyr" w:hAnsi="Times New Roman Cyr"/>
          <w:b/>
          <w:bCs/>
          <w:szCs w:val="24"/>
          <w:u w:val="single"/>
        </w:rPr>
        <w:t>Перечень возможных источников чрезвычайных ситуаций природного характера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Территория МО «</w:t>
      </w:r>
      <w:r w:rsidR="00BD0EA8">
        <w:rPr>
          <w:rFonts w:ascii="Times New Roman Cyr" w:hAnsi="Times New Roman Cyr"/>
          <w:bCs/>
          <w:szCs w:val="24"/>
        </w:rPr>
        <w:t>Кырма</w:t>
      </w:r>
      <w:r w:rsidRPr="00975C45">
        <w:rPr>
          <w:rFonts w:ascii="Times New Roman Cyr" w:hAnsi="Times New Roman Cyr"/>
          <w:bCs/>
          <w:szCs w:val="24"/>
        </w:rPr>
        <w:t>» относится к территориям с сейсмичностью 4-6 баллов (вечная мерзлота).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На территории поселения зон возможного катастрофического затопления нет.</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подверженные лесным пожарам</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t>Территории, находящиеся на вечной мерзлоте, подверженные процессам пучения, карста</w:t>
      </w:r>
    </w:p>
    <w:p w:rsidR="00FC15DF" w:rsidRPr="00975C45" w:rsidRDefault="00FC15DF" w:rsidP="00FC15DF">
      <w:pPr>
        <w:numPr>
          <w:ilvl w:val="0"/>
          <w:numId w:val="18"/>
        </w:numPr>
        <w:spacing w:line="360" w:lineRule="auto"/>
        <w:rPr>
          <w:rFonts w:ascii="Times New Roman Cyr" w:hAnsi="Times New Roman Cyr"/>
          <w:bCs/>
          <w:szCs w:val="24"/>
        </w:rPr>
      </w:pPr>
      <w:r w:rsidRPr="00975C45">
        <w:rPr>
          <w:rFonts w:ascii="Times New Roman Cyr" w:hAnsi="Times New Roman Cyr"/>
          <w:bCs/>
          <w:szCs w:val="24"/>
        </w:rPr>
        <w:lastRenderedPageBreak/>
        <w:t>Территории, на которых возможны ураганные ветры до 37 м/с, сильные морозы, грозовые явления. Перечисленные гидрометеорологические явления возможны на всей территории поселения, приводят к нарушению жизнеобеспечения населения, авариям на коммунальных и энергетических сетях, нарушению работы общественного транспорта.</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техногенного характера</w:t>
      </w:r>
      <w:r w:rsidRPr="00975C45">
        <w:rPr>
          <w:rFonts w:ascii="Times New Roman Cyr" w:hAnsi="Times New Roman Cyr"/>
          <w:bCs/>
          <w:szCs w:val="24"/>
        </w:rPr>
        <w:t>:</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Существующие системы обеспечения пожарной безопасности в МО «</w:t>
      </w:r>
      <w:r w:rsidR="00BD0EA8">
        <w:rPr>
          <w:rFonts w:ascii="Times New Roman Cyr" w:hAnsi="Times New Roman Cyr"/>
          <w:bCs/>
          <w:szCs w:val="24"/>
        </w:rPr>
        <w:t>Кырма</w:t>
      </w:r>
      <w:r w:rsidRPr="00975C45">
        <w:rPr>
          <w:rFonts w:ascii="Times New Roman Cyr" w:hAnsi="Times New Roman Cyr"/>
          <w:bCs/>
          <w:szCs w:val="24"/>
        </w:rPr>
        <w:t xml:space="preserve">». Основным действующим элементом системы обеспечения  пожарной безопасности является подразделение ГПС, дислоцированное на территории с.Баяндай ПЧ-46 по охране с.Баяндай. Склады продовольствия находятся на территории Баяндаевского РайПО. </w:t>
      </w:r>
    </w:p>
    <w:p w:rsidR="00FC15DF" w:rsidRPr="00975C45" w:rsidRDefault="00FC15DF" w:rsidP="00FC15DF">
      <w:pPr>
        <w:numPr>
          <w:ilvl w:val="0"/>
          <w:numId w:val="19"/>
        </w:numPr>
        <w:spacing w:line="360" w:lineRule="auto"/>
        <w:rPr>
          <w:rFonts w:ascii="Times New Roman Cyr" w:hAnsi="Times New Roman Cyr"/>
          <w:bCs/>
          <w:szCs w:val="24"/>
        </w:rPr>
      </w:pPr>
      <w:r w:rsidRPr="00975C45">
        <w:rPr>
          <w:rFonts w:ascii="Times New Roman Cyr" w:hAnsi="Times New Roman Cyr"/>
          <w:bCs/>
          <w:szCs w:val="24"/>
        </w:rPr>
        <w:t>На территории МО «</w:t>
      </w:r>
      <w:r w:rsidR="00BD0EA8">
        <w:rPr>
          <w:rFonts w:ascii="Times New Roman Cyr" w:hAnsi="Times New Roman Cyr"/>
          <w:bCs/>
          <w:szCs w:val="24"/>
        </w:rPr>
        <w:t>Кырма</w:t>
      </w:r>
      <w:r w:rsidRPr="00975C45">
        <w:rPr>
          <w:rFonts w:ascii="Times New Roman Cyr" w:hAnsi="Times New Roman Cyr"/>
          <w:bCs/>
          <w:szCs w:val="24"/>
        </w:rPr>
        <w:t>» потенциально опасных объектов, в том числе химически опасных объектов нет.</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возможных источников чрезвычайных ситуаций  биолого-социального характера</w:t>
      </w:r>
    </w:p>
    <w:p w:rsidR="00FC15DF" w:rsidRPr="00975C45" w:rsidRDefault="00FC15DF" w:rsidP="00FC15DF">
      <w:pPr>
        <w:spacing w:line="360" w:lineRule="auto"/>
        <w:ind w:firstLine="709"/>
        <w:rPr>
          <w:rFonts w:ascii="Times New Roman Cyr" w:hAnsi="Times New Roman Cyr"/>
          <w:b/>
          <w:bCs/>
          <w:szCs w:val="24"/>
        </w:rPr>
      </w:pPr>
      <w:r w:rsidRPr="00975C45">
        <w:rPr>
          <w:rFonts w:ascii="Times New Roman Cyr" w:hAnsi="Times New Roman Cyr"/>
          <w:bCs/>
          <w:szCs w:val="24"/>
        </w:rPr>
        <w:t>Для поселения характерны заболевания энцефалитом, переносчиком которого являются клещи, которые распространены повсеместно по лесным территориям района.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xml:space="preserve">Для обеспечения экологической безопасности требуется: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проведение постоянного мониторинга природных процессов, обеспечение радиационной безопасности;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обеспечение безопасности населения от влияния физических факторов;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своевременно проводить вакцинацию населения и предупреждать въезжающих туристов, осуществлять противоклещевую обработку лесных массивов, посещаемых людьми;</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населённых мест;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 xml:space="preserve">осуществление мониторинга за источниками физических факторов неионизирующей природы (шум, вибрация, электромагнитные поля и т.д.) в населённых пунктах района; </w:t>
      </w:r>
    </w:p>
    <w:p w:rsidR="00FC15DF" w:rsidRPr="00975C45" w:rsidRDefault="00FC15DF" w:rsidP="00FC15DF">
      <w:pPr>
        <w:numPr>
          <w:ilvl w:val="0"/>
          <w:numId w:val="20"/>
        </w:numPr>
        <w:spacing w:line="360" w:lineRule="auto"/>
        <w:rPr>
          <w:rFonts w:ascii="Times New Roman Cyr" w:hAnsi="Times New Roman Cyr"/>
          <w:bCs/>
          <w:szCs w:val="24"/>
        </w:rPr>
      </w:pPr>
      <w:r w:rsidRPr="00975C45">
        <w:rPr>
          <w:rFonts w:ascii="Times New Roman Cyr" w:hAnsi="Times New Roman Cyr"/>
          <w:bCs/>
          <w:szCs w:val="24"/>
        </w:rPr>
        <w:t>осуществление мероприятий по снижению шума в поселках и сельских населённых пунктах.</w:t>
      </w:r>
    </w:p>
    <w:p w:rsidR="00FC15DF" w:rsidRPr="00975C45" w:rsidRDefault="00FC15DF" w:rsidP="00FC15DF">
      <w:pPr>
        <w:spacing w:line="360" w:lineRule="auto"/>
        <w:ind w:firstLine="709"/>
        <w:rPr>
          <w:rFonts w:ascii="Times New Roman Cyr" w:hAnsi="Times New Roman Cyr"/>
          <w:b/>
          <w:bCs/>
          <w:szCs w:val="24"/>
          <w:u w:val="single"/>
        </w:rPr>
      </w:pPr>
      <w:r w:rsidRPr="00975C45">
        <w:rPr>
          <w:rFonts w:ascii="Times New Roman Cyr" w:hAnsi="Times New Roman Cyr"/>
          <w:b/>
          <w:bCs/>
          <w:szCs w:val="24"/>
          <w:u w:val="single"/>
        </w:rPr>
        <w:t>Перечень мероприятий по обеспечению пожарной безопасности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Противопожарные мероприятия являются неотъемлемой частью инженерно-технических мероприятий ГО, обеспечивающих устойчивость функционирования в военное время отраслей и объектов народного хозяйства.</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xml:space="preserve">Для предупреждения чрезвычайных обстоятельств, связанных  с пожаром, снижение их тяжести и ликвидации их последствий на последующих стадиях проектирования необходимо предусматривать технические и организационные мероприятия, направленные на снижение </w:t>
      </w:r>
      <w:r w:rsidRPr="00975C45">
        <w:rPr>
          <w:rFonts w:ascii="Times New Roman Cyr" w:hAnsi="Times New Roman Cyr"/>
          <w:bCs/>
          <w:szCs w:val="24"/>
        </w:rPr>
        <w:lastRenderedPageBreak/>
        <w:t>вероятности возникновения пожара, защиту от огня, безопасную эвакуацию людей, беспрепятственный ввод  и продвижение пожарных расчетов и пожарной техники.</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целях предотвращения возникновения дополнительных очагов пожара открытые автостоянки следует размещать на расстоянии не менее высоты от ближайшего здания из расчета одна стоянка на группу зданий.</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При пожаре безопасность людей должна обеспечиваться своевременной беспрепятственной эвакуацией людей из опасной зоны, спасением людей, оказавшихся в зоне задымления и повышенной температуры.</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соответствии с требованиями МЧС 1.01-99 необходимо предусмотреть на последующих стадиях проектирования следующие  мероприятия:</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организация проездов для пожарных машин с двух сторон домов шириной 6.0 м на расстоянии от фасадов 8-10 м с асфальтобетонным покрытием;</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сквозных проходов в первых этажах секций жилых домов;</w:t>
      </w:r>
    </w:p>
    <w:p w:rsidR="00FC15DF" w:rsidRPr="00975C45" w:rsidRDefault="00FC15DF" w:rsidP="00995245">
      <w:pPr>
        <w:numPr>
          <w:ilvl w:val="0"/>
          <w:numId w:val="21"/>
        </w:numPr>
        <w:tabs>
          <w:tab w:val="clear" w:pos="2805"/>
          <w:tab w:val="num" w:pos="1701"/>
        </w:tabs>
        <w:spacing w:line="360" w:lineRule="auto"/>
        <w:ind w:left="1701" w:hanging="850"/>
        <w:rPr>
          <w:rFonts w:ascii="Times New Roman Cyr" w:hAnsi="Times New Roman Cyr"/>
          <w:bCs/>
          <w:szCs w:val="24"/>
        </w:rPr>
      </w:pPr>
      <w:r w:rsidRPr="00975C45">
        <w:rPr>
          <w:rFonts w:ascii="Times New Roman Cyr" w:hAnsi="Times New Roman Cyr"/>
          <w:bCs/>
          <w:szCs w:val="24"/>
        </w:rPr>
        <w:t>устройство гидрантов на трассе основного водопровода, с учетом обеспечения тушения пожара в каждом здании от трех гидрантов удаленных от здания не более 150 м.</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В дополнение к существующим  мероприятиям по пожаротушению в проекте предусматривается пожаротушение:</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 Силами существующего пожарного депо в с. Баяндай, и использования для пожаротушения проектируемых водопроводных сетей с установлением на них пожарных гидрантов, поверхностных водозаборов, а также из проектируемых резервуаров воды (см.раздел «Водоснабжение» ПЗ).</w:t>
      </w:r>
    </w:p>
    <w:p w:rsidR="00FC15DF" w:rsidRPr="00975C45" w:rsidRDefault="00FC15DF" w:rsidP="00FC15DF">
      <w:pPr>
        <w:spacing w:line="360" w:lineRule="auto"/>
        <w:ind w:firstLine="709"/>
        <w:rPr>
          <w:rFonts w:ascii="Times New Roman Cyr" w:hAnsi="Times New Roman Cyr"/>
          <w:bCs/>
          <w:szCs w:val="24"/>
        </w:rPr>
      </w:pPr>
      <w:r w:rsidRPr="00975C45">
        <w:rPr>
          <w:rFonts w:ascii="Times New Roman Cyr" w:hAnsi="Times New Roman Cyr"/>
          <w:bCs/>
          <w:szCs w:val="24"/>
        </w:rPr>
        <w:t>На последующих стадиях проектирования мероприятия по обеспечению пожарной безопасности необходимо согласовывать с отделом пожарной безопасности, к которому относится данная территория.</w:t>
      </w:r>
    </w:p>
    <w:p w:rsidR="00FC15DF" w:rsidRDefault="00FC15DF" w:rsidP="002B3935">
      <w:pPr>
        <w:spacing w:line="360" w:lineRule="auto"/>
        <w:ind w:firstLine="709"/>
        <w:rPr>
          <w:b/>
          <w:sz w:val="28"/>
          <w:szCs w:val="28"/>
        </w:rPr>
      </w:pPr>
    </w:p>
    <w:p w:rsidR="00EF116D" w:rsidRDefault="00EF116D" w:rsidP="002B3935">
      <w:pPr>
        <w:spacing w:line="360" w:lineRule="auto"/>
        <w:ind w:firstLine="709"/>
        <w:rPr>
          <w:b/>
          <w:sz w:val="28"/>
          <w:szCs w:val="28"/>
        </w:rPr>
      </w:pPr>
    </w:p>
    <w:p w:rsidR="002B3935" w:rsidRPr="00EF116D" w:rsidRDefault="002B3935" w:rsidP="00FC15DF">
      <w:pPr>
        <w:spacing w:line="360" w:lineRule="auto"/>
        <w:ind w:firstLine="709"/>
        <w:jc w:val="center"/>
        <w:rPr>
          <w:b/>
          <w:szCs w:val="24"/>
        </w:rPr>
      </w:pPr>
      <w:r w:rsidRPr="00EF116D">
        <w:rPr>
          <w:b/>
          <w:szCs w:val="24"/>
        </w:rPr>
        <w:t>2.10. Мероприятия по охране окружающей среды</w:t>
      </w:r>
    </w:p>
    <w:p w:rsidR="00975C45" w:rsidRPr="004C2ADA" w:rsidRDefault="00975C45" w:rsidP="00975C45">
      <w:pPr>
        <w:spacing w:line="360" w:lineRule="auto"/>
        <w:ind w:firstLine="709"/>
        <w:rPr>
          <w:szCs w:val="24"/>
        </w:rPr>
      </w:pPr>
      <w:r w:rsidRPr="004C2ADA">
        <w:rPr>
          <w:b/>
          <w:szCs w:val="24"/>
        </w:rPr>
        <w:t>Проектом предусматриваются следующие мероприятия по охране атмосферного воздуха на территории МО  «</w:t>
      </w:r>
      <w:r w:rsidR="00BD0EA8">
        <w:rPr>
          <w:b/>
          <w:szCs w:val="24"/>
        </w:rPr>
        <w:t>Кырма</w:t>
      </w:r>
      <w:r w:rsidRPr="004C2ADA">
        <w:rPr>
          <w:b/>
          <w:szCs w:val="24"/>
        </w:rPr>
        <w:t>»:</w:t>
      </w:r>
      <w:r w:rsidRPr="004C2ADA">
        <w:rPr>
          <w:szCs w:val="24"/>
        </w:rPr>
        <w:t xml:space="preserve"> </w:t>
      </w:r>
    </w:p>
    <w:p w:rsidR="00975C45" w:rsidRPr="00302397" w:rsidRDefault="00975C45" w:rsidP="00975C45">
      <w:pPr>
        <w:pStyle w:val="ac"/>
        <w:numPr>
          <w:ilvl w:val="0"/>
          <w:numId w:val="27"/>
        </w:numPr>
        <w:spacing w:before="0" w:beforeAutospacing="0" w:after="0" w:afterAutospacing="0" w:line="360" w:lineRule="auto"/>
        <w:ind w:left="0" w:firstLine="709"/>
        <w:jc w:val="both"/>
        <w:rPr>
          <w:rFonts w:ascii="Times New Roman" w:hAnsi="Times New Roman"/>
          <w:sz w:val="24"/>
          <w:szCs w:val="24"/>
        </w:rPr>
      </w:pPr>
      <w:r w:rsidRPr="00302397">
        <w:rPr>
          <w:rFonts w:ascii="Times New Roman" w:hAnsi="Times New Roman"/>
          <w:sz w:val="24"/>
          <w:szCs w:val="24"/>
        </w:rPr>
        <w:t>Теплоснабжение для общественно-административной застройки сел МО «</w:t>
      </w:r>
      <w:r w:rsidR="00BD0EA8">
        <w:rPr>
          <w:rFonts w:ascii="Times New Roman" w:hAnsi="Times New Roman"/>
          <w:sz w:val="24"/>
          <w:szCs w:val="24"/>
        </w:rPr>
        <w:t>Кырма</w:t>
      </w:r>
      <w:r w:rsidRPr="00302397">
        <w:rPr>
          <w:rFonts w:ascii="Times New Roman" w:hAnsi="Times New Roman"/>
          <w:sz w:val="24"/>
          <w:szCs w:val="24"/>
        </w:rPr>
        <w:t xml:space="preserve">» предусматривается централизованное  и децентрализованное от индивидуальных твердотопливных и газовых котлов, электрических отопительных приборов и нетрадиционных возобновляемых источников энергии (солнечных  коллекторов). Отопление жилой усадебной </w:t>
      </w:r>
      <w:r w:rsidRPr="00302397">
        <w:rPr>
          <w:rFonts w:ascii="Times New Roman" w:hAnsi="Times New Roman"/>
          <w:sz w:val="24"/>
          <w:szCs w:val="24"/>
        </w:rPr>
        <w:lastRenderedPageBreak/>
        <w:t>застройки сохраняется печное.</w:t>
      </w:r>
    </w:p>
    <w:p w:rsidR="00975C45" w:rsidRDefault="00975C45" w:rsidP="00975C45">
      <w:pPr>
        <w:widowControl w:val="0"/>
        <w:numPr>
          <w:ilvl w:val="0"/>
          <w:numId w:val="27"/>
        </w:numPr>
        <w:spacing w:line="360" w:lineRule="auto"/>
        <w:ind w:left="0" w:firstLine="709"/>
        <w:rPr>
          <w:szCs w:val="24"/>
        </w:rPr>
      </w:pPr>
      <w:r w:rsidRPr="004C2ADA">
        <w:rPr>
          <w:szCs w:val="24"/>
        </w:rPr>
        <w:t xml:space="preserve">Для оздоровления атмосферного воздуха проектом предлагается применять  многоярусное озеленение СЗЗ (деревья и кустарники) для максимальной защиты от загрязнения воздуха и почв.  Предлагается  осуществлять озеленение жилых улиц. </w:t>
      </w:r>
    </w:p>
    <w:p w:rsidR="00975C45" w:rsidRPr="007076E5" w:rsidRDefault="00975C45" w:rsidP="00975C45">
      <w:pPr>
        <w:widowControl w:val="0"/>
        <w:numPr>
          <w:ilvl w:val="0"/>
          <w:numId w:val="27"/>
        </w:numPr>
        <w:autoSpaceDE w:val="0"/>
        <w:autoSpaceDN w:val="0"/>
        <w:adjustRightInd w:val="0"/>
        <w:spacing w:line="360" w:lineRule="auto"/>
        <w:ind w:left="0" w:firstLine="709"/>
        <w:rPr>
          <w:szCs w:val="24"/>
        </w:rPr>
      </w:pPr>
      <w:r w:rsidRPr="007076E5">
        <w:rPr>
          <w:szCs w:val="24"/>
        </w:rPr>
        <w:t xml:space="preserve">На первую очередь строительство предусматривается строительство АЗС – ориентировочный размер СЗЗ 100 м и СТО на 2 поста ориентировочный размер СЗЗ. При проектировании предприятий на территории МО являющихся источниками загрязнения атмосферного воздуха,  необходимо разработать и согласовать в установленной порядке проекты СЗЗ (Санитарно-защитной зоны).  </w:t>
      </w:r>
    </w:p>
    <w:p w:rsidR="00975C45" w:rsidRPr="004C2ADA" w:rsidRDefault="00975C45" w:rsidP="00975C45">
      <w:pPr>
        <w:spacing w:line="360" w:lineRule="auto"/>
        <w:ind w:firstLine="709"/>
        <w:rPr>
          <w:szCs w:val="24"/>
        </w:rPr>
      </w:pPr>
      <w:r w:rsidRPr="004C2ADA">
        <w:rPr>
          <w:szCs w:val="24"/>
        </w:rPr>
        <w:t xml:space="preserve">С целью </w:t>
      </w:r>
      <w:r w:rsidRPr="002B4770">
        <w:rPr>
          <w:b/>
          <w:szCs w:val="24"/>
        </w:rPr>
        <w:t>улучшения качества питьевой воды и охраны подземных и поверхностных  водных ресурсов</w:t>
      </w:r>
      <w:r w:rsidRPr="004C2ADA">
        <w:rPr>
          <w:szCs w:val="24"/>
        </w:rPr>
        <w:t xml:space="preserve"> на территории МО «</w:t>
      </w:r>
      <w:r w:rsidR="00BD0EA8">
        <w:rPr>
          <w:szCs w:val="24"/>
        </w:rPr>
        <w:t>Кырма</w:t>
      </w:r>
      <w:r w:rsidRPr="004C2ADA">
        <w:rPr>
          <w:szCs w:val="24"/>
        </w:rPr>
        <w:t>» необходимо решить следующие задачи:</w:t>
      </w:r>
    </w:p>
    <w:p w:rsidR="00975C45" w:rsidRPr="004C2ADA" w:rsidRDefault="00975C45" w:rsidP="00975C45">
      <w:pPr>
        <w:numPr>
          <w:ilvl w:val="0"/>
          <w:numId w:val="28"/>
        </w:numPr>
        <w:spacing w:line="360" w:lineRule="auto"/>
        <w:rPr>
          <w:szCs w:val="24"/>
        </w:rPr>
      </w:pPr>
      <w:r w:rsidRPr="004C2ADA">
        <w:rPr>
          <w:szCs w:val="24"/>
        </w:rPr>
        <w:t>строительство водозаборных скважин с разработкой проектной документации;</w:t>
      </w:r>
    </w:p>
    <w:p w:rsidR="00975C45" w:rsidRPr="004C2ADA" w:rsidRDefault="00975C45" w:rsidP="00975C45">
      <w:pPr>
        <w:numPr>
          <w:ilvl w:val="0"/>
          <w:numId w:val="28"/>
        </w:numPr>
        <w:spacing w:line="360" w:lineRule="auto"/>
        <w:rPr>
          <w:szCs w:val="24"/>
        </w:rPr>
      </w:pPr>
      <w:r w:rsidRPr="004C2ADA">
        <w:rPr>
          <w:szCs w:val="24"/>
        </w:rPr>
        <w:t>обустройство зон санитарной охраны;</w:t>
      </w:r>
    </w:p>
    <w:p w:rsidR="00975C45" w:rsidRPr="004C2ADA" w:rsidRDefault="00975C45" w:rsidP="00975C45">
      <w:pPr>
        <w:numPr>
          <w:ilvl w:val="0"/>
          <w:numId w:val="28"/>
        </w:numPr>
        <w:spacing w:line="360" w:lineRule="auto"/>
        <w:rPr>
          <w:szCs w:val="24"/>
        </w:rPr>
      </w:pPr>
      <w:r w:rsidRPr="004C2ADA">
        <w:rPr>
          <w:szCs w:val="24"/>
        </w:rPr>
        <w:t>развитие централизованного водоснабжения в сельских населенных пунктах МО «</w:t>
      </w:r>
      <w:r w:rsidR="00BD0EA8">
        <w:rPr>
          <w:szCs w:val="24"/>
        </w:rPr>
        <w:t>Кырма</w:t>
      </w:r>
      <w:r w:rsidRPr="004C2ADA">
        <w:rPr>
          <w:szCs w:val="24"/>
        </w:rPr>
        <w:t>».</w:t>
      </w:r>
    </w:p>
    <w:p w:rsidR="00975C45" w:rsidRPr="004C2ADA" w:rsidRDefault="00975C45" w:rsidP="00975C45">
      <w:pPr>
        <w:numPr>
          <w:ilvl w:val="0"/>
          <w:numId w:val="28"/>
        </w:numPr>
        <w:spacing w:line="360" w:lineRule="auto"/>
        <w:rPr>
          <w:szCs w:val="24"/>
        </w:rPr>
      </w:pPr>
      <w:r w:rsidRPr="004C2ADA">
        <w:rPr>
          <w:szCs w:val="24"/>
        </w:rPr>
        <w:t>организация водоохранных зон водных объектов, установка информационных знаков, ежегодно проводить мероприятия по расчистке берегов и русел водных объектов. Ширина водоохранных зон, установлена в соответствии с «Водным кодексом РФ» и СНиП 2.07.01-89</w:t>
      </w:r>
      <w:r w:rsidRPr="004C2ADA">
        <w:rPr>
          <w:szCs w:val="24"/>
          <w:vertAlign w:val="superscript"/>
        </w:rPr>
        <w:t>*</w:t>
      </w:r>
      <w:r w:rsidRPr="004C2ADA">
        <w:rPr>
          <w:szCs w:val="24"/>
        </w:rPr>
        <w:t xml:space="preserve"> «Градостроительство. Планировка и застройка городских и сельских поселений» и приведена в нижеследующей таблице:</w:t>
      </w:r>
    </w:p>
    <w:p w:rsidR="00975C45" w:rsidRPr="004C2ADA" w:rsidRDefault="00975C45" w:rsidP="00975C45">
      <w:pPr>
        <w:pStyle w:val="xl51"/>
        <w:pBdr>
          <w:left w:val="none" w:sz="0" w:space="0" w:color="auto"/>
          <w:bottom w:val="none" w:sz="0" w:space="0" w:color="auto"/>
          <w:right w:val="none" w:sz="0" w:space="0" w:color="auto"/>
        </w:pBdr>
        <w:spacing w:before="0" w:beforeAutospacing="0" w:after="120" w:afterAutospacing="0" w:line="360" w:lineRule="auto"/>
        <w:ind w:firstLine="720"/>
        <w:jc w:val="both"/>
        <w:rPr>
          <w:rFonts w:eastAsia="Times New Roman"/>
        </w:rPr>
      </w:pPr>
      <w:r w:rsidRPr="004C2ADA">
        <w:rPr>
          <w:rFonts w:eastAsia="Times New Roman"/>
        </w:rPr>
        <w:t xml:space="preserve">Ширина водоохраной зоны основных рек </w:t>
      </w:r>
    </w:p>
    <w:tbl>
      <w:tblPr>
        <w:tblW w:w="822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6"/>
        <w:gridCol w:w="3543"/>
      </w:tblGrid>
      <w:tr w:rsidR="00975C45" w:rsidRPr="004C2ADA" w:rsidTr="00BD0EA8">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BD0EA8">
            <w:pPr>
              <w:rPr>
                <w:szCs w:val="24"/>
              </w:rPr>
            </w:pPr>
            <w:r w:rsidRPr="004C2ADA">
              <w:rPr>
                <w:szCs w:val="24"/>
              </w:rPr>
              <w:t>№ п/п</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BD0EA8">
            <w:pPr>
              <w:rPr>
                <w:szCs w:val="24"/>
              </w:rPr>
            </w:pPr>
            <w:r w:rsidRPr="004C2ADA">
              <w:rPr>
                <w:szCs w:val="24"/>
              </w:rPr>
              <w:t>Названия водных объектов</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75C45" w:rsidRPr="004C2ADA" w:rsidRDefault="00975C45" w:rsidP="00BD0EA8">
            <w:pPr>
              <w:rPr>
                <w:szCs w:val="24"/>
              </w:rPr>
            </w:pPr>
            <w:r w:rsidRPr="004C2ADA">
              <w:rPr>
                <w:szCs w:val="24"/>
              </w:rPr>
              <w:t>Ширина водоохраной зоны, м</w:t>
            </w:r>
          </w:p>
        </w:tc>
      </w:tr>
      <w:tr w:rsidR="00467F93" w:rsidRPr="004C2ADA" w:rsidTr="00BD0EA8">
        <w:trPr>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467F93" w:rsidRPr="004C2ADA" w:rsidRDefault="00467F93" w:rsidP="00BD0EA8">
            <w:pPr>
              <w:pStyle w:val="aa"/>
              <w:spacing w:before="0" w:beforeAutospacing="0" w:after="0" w:afterAutospacing="0"/>
              <w:ind w:left="0" w:firstLine="0"/>
              <w:jc w:val="both"/>
              <w:rPr>
                <w:rFonts w:ascii="Times New Roman" w:hAnsi="Times New Roman"/>
                <w:sz w:val="24"/>
                <w:szCs w:val="24"/>
              </w:rPr>
            </w:pPr>
            <w:r w:rsidRPr="004C2ADA">
              <w:rPr>
                <w:rFonts w:ascii="Times New Roman" w:hAnsi="Times New Roman"/>
                <w:sz w:val="24"/>
                <w:szCs w:val="24"/>
              </w:rPr>
              <w:t>1.</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Кырма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1</w:t>
            </w:r>
            <w:r w:rsidRPr="00695AFD">
              <w:rPr>
                <w:rFonts w:eastAsia="Calibri"/>
                <w:szCs w:val="24"/>
                <w:lang w:eastAsia="en-US"/>
              </w:rPr>
              <w:t>00</w:t>
            </w:r>
          </w:p>
        </w:tc>
      </w:tr>
      <w:tr w:rsidR="00467F93" w:rsidRPr="004C2ADA" w:rsidTr="00BD0EA8">
        <w:trPr>
          <w:trHeight w:val="306"/>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467F93" w:rsidRPr="004C2ADA" w:rsidRDefault="00467F93" w:rsidP="00BD0EA8">
            <w:pPr>
              <w:pStyle w:val="aa"/>
              <w:spacing w:before="0" w:beforeAutospacing="0" w:after="0" w:afterAutospacing="0"/>
              <w:ind w:left="0" w:firstLine="0"/>
              <w:jc w:val="both"/>
              <w:rPr>
                <w:rFonts w:ascii="Times New Roman" w:hAnsi="Times New Roman"/>
                <w:sz w:val="24"/>
                <w:szCs w:val="24"/>
              </w:rPr>
            </w:pPr>
            <w:r w:rsidRPr="004C2ADA">
              <w:rPr>
                <w:rFonts w:ascii="Times New Roman" w:hAnsi="Times New Roman"/>
                <w:sz w:val="24"/>
                <w:szCs w:val="24"/>
              </w:rPr>
              <w:t>2.</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Тотха</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467F93" w:rsidRPr="00695AFD" w:rsidRDefault="00467F93" w:rsidP="00467F93">
            <w:pPr>
              <w:spacing w:line="276" w:lineRule="auto"/>
              <w:ind w:firstLine="426"/>
              <w:jc w:val="center"/>
              <w:rPr>
                <w:rFonts w:eastAsia="Calibri"/>
                <w:szCs w:val="24"/>
                <w:lang w:eastAsia="en-US"/>
              </w:rPr>
            </w:pPr>
            <w:r>
              <w:rPr>
                <w:rFonts w:eastAsia="Calibri"/>
                <w:szCs w:val="24"/>
                <w:lang w:eastAsia="en-US"/>
              </w:rPr>
              <w:t>10</w:t>
            </w:r>
            <w:r w:rsidRPr="00695AFD">
              <w:rPr>
                <w:rFonts w:eastAsia="Calibri"/>
                <w:szCs w:val="24"/>
                <w:lang w:eastAsia="en-US"/>
              </w:rPr>
              <w:t>0</w:t>
            </w:r>
          </w:p>
        </w:tc>
      </w:tr>
    </w:tbl>
    <w:p w:rsidR="00975C45" w:rsidRPr="004C2ADA" w:rsidRDefault="00975C45" w:rsidP="00975C45">
      <w:pPr>
        <w:pStyle w:val="ac"/>
        <w:numPr>
          <w:ilvl w:val="0"/>
          <w:numId w:val="35"/>
        </w:numPr>
        <w:spacing w:after="0" w:afterAutospacing="0" w:line="360" w:lineRule="auto"/>
        <w:ind w:left="709" w:hanging="425"/>
        <w:jc w:val="both"/>
        <w:rPr>
          <w:rFonts w:ascii="Times New Roman" w:hAnsi="Times New Roman"/>
          <w:sz w:val="24"/>
          <w:szCs w:val="24"/>
        </w:rPr>
      </w:pPr>
      <w:r w:rsidRPr="004C2ADA">
        <w:rPr>
          <w:rFonts w:ascii="Times New Roman" w:hAnsi="Times New Roman"/>
          <w:sz w:val="24"/>
          <w:szCs w:val="24"/>
        </w:rPr>
        <w:t xml:space="preserve">на расчетный срок предусматривается строительство очистных сооружений в с. </w:t>
      </w:r>
      <w:r w:rsidR="00BD0EA8">
        <w:rPr>
          <w:rFonts w:ascii="Times New Roman" w:hAnsi="Times New Roman"/>
          <w:sz w:val="24"/>
          <w:szCs w:val="24"/>
        </w:rPr>
        <w:t>Кырма</w:t>
      </w:r>
      <w:r w:rsidRPr="004C2ADA">
        <w:rPr>
          <w:rFonts w:ascii="Times New Roman" w:hAnsi="Times New Roman"/>
          <w:sz w:val="24"/>
          <w:szCs w:val="24"/>
        </w:rPr>
        <w:t xml:space="preserve">, производительность очистных сооружений  принимается </w:t>
      </w:r>
      <w:r>
        <w:rPr>
          <w:rFonts w:ascii="Times New Roman" w:hAnsi="Times New Roman"/>
          <w:sz w:val="24"/>
          <w:szCs w:val="24"/>
        </w:rPr>
        <w:t>2</w:t>
      </w:r>
      <w:r w:rsidRPr="004C2ADA">
        <w:rPr>
          <w:rFonts w:ascii="Times New Roman" w:hAnsi="Times New Roman"/>
          <w:sz w:val="24"/>
          <w:szCs w:val="24"/>
        </w:rPr>
        <w:t>0 м</w:t>
      </w:r>
      <w:r w:rsidRPr="004C2ADA">
        <w:rPr>
          <w:rFonts w:ascii="Times New Roman" w:hAnsi="Times New Roman"/>
          <w:sz w:val="24"/>
          <w:szCs w:val="24"/>
          <w:vertAlign w:val="superscript"/>
        </w:rPr>
        <w:t>3</w:t>
      </w:r>
      <w:r w:rsidRPr="004C2ADA">
        <w:rPr>
          <w:rFonts w:ascii="Times New Roman" w:hAnsi="Times New Roman"/>
          <w:sz w:val="24"/>
          <w:szCs w:val="24"/>
        </w:rPr>
        <w:t>/сутки с учетом приема стоков остальных населенных пунктов МО «</w:t>
      </w:r>
      <w:r w:rsidR="00BD0EA8">
        <w:rPr>
          <w:rFonts w:ascii="Times New Roman" w:hAnsi="Times New Roman"/>
          <w:sz w:val="24"/>
          <w:szCs w:val="24"/>
        </w:rPr>
        <w:t>Кырма</w:t>
      </w:r>
      <w:r w:rsidRPr="004C2ADA">
        <w:rPr>
          <w:rFonts w:ascii="Times New Roman" w:hAnsi="Times New Roman"/>
          <w:sz w:val="24"/>
          <w:szCs w:val="24"/>
        </w:rPr>
        <w:t>». Для сел МО «</w:t>
      </w:r>
      <w:r w:rsidR="00BD0EA8">
        <w:rPr>
          <w:rFonts w:ascii="Times New Roman" w:hAnsi="Times New Roman"/>
          <w:sz w:val="24"/>
          <w:szCs w:val="24"/>
        </w:rPr>
        <w:t>Кырма</w:t>
      </w:r>
      <w:r w:rsidRPr="004C2ADA">
        <w:rPr>
          <w:rFonts w:ascii="Times New Roman" w:hAnsi="Times New Roman"/>
          <w:sz w:val="24"/>
          <w:szCs w:val="24"/>
        </w:rPr>
        <w:t>» на рассматриваемый период проектируется устройство децентрализованной  канализации с очисткой стоков на проектируемой станции биологической очистки. Ориентировочный размер СЗЗ, согласно СанПиН</w:t>
      </w:r>
      <w:r w:rsidRPr="004C2ADA">
        <w:rPr>
          <w:rFonts w:ascii="Times New Roman" w:hAnsi="Times New Roman"/>
          <w:color w:val="0000FF"/>
          <w:sz w:val="24"/>
          <w:szCs w:val="24"/>
        </w:rPr>
        <w:t xml:space="preserve"> </w:t>
      </w:r>
      <w:r w:rsidRPr="004C2ADA">
        <w:rPr>
          <w:rFonts w:ascii="Times New Roman" w:hAnsi="Times New Roman"/>
          <w:sz w:val="24"/>
          <w:szCs w:val="24"/>
        </w:rPr>
        <w:t>2.2.1/2.1.1.1200-03 “Санитарно-защитные зоны и санитарная классификация предприятий, сооружений и иных объектов” для станции очистки х/бытовых сточных вод мощностью до 0,2 тыс. м</w:t>
      </w:r>
      <w:r w:rsidRPr="004C2ADA">
        <w:rPr>
          <w:rFonts w:ascii="Times New Roman" w:hAnsi="Times New Roman"/>
          <w:sz w:val="24"/>
          <w:szCs w:val="24"/>
          <w:vertAlign w:val="superscript"/>
        </w:rPr>
        <w:t>3</w:t>
      </w:r>
      <w:r w:rsidRPr="004C2ADA">
        <w:rPr>
          <w:rFonts w:ascii="Times New Roman" w:hAnsi="Times New Roman"/>
          <w:sz w:val="24"/>
          <w:szCs w:val="24"/>
        </w:rPr>
        <w:t>/сут  с полями фильтрации составляет 100-150м.</w:t>
      </w:r>
    </w:p>
    <w:p w:rsidR="002B4770" w:rsidRPr="004C2ADA" w:rsidRDefault="002B4770" w:rsidP="002B4770">
      <w:pPr>
        <w:spacing w:line="360" w:lineRule="auto"/>
        <w:ind w:firstLine="709"/>
        <w:rPr>
          <w:b/>
          <w:bCs/>
          <w:iCs/>
          <w:szCs w:val="24"/>
        </w:rPr>
      </w:pPr>
      <w:r w:rsidRPr="004C2ADA">
        <w:rPr>
          <w:b/>
          <w:bCs/>
          <w:iCs/>
          <w:szCs w:val="24"/>
        </w:rPr>
        <w:t xml:space="preserve">Проектные предложения по санитарной очистке территории: </w:t>
      </w:r>
    </w:p>
    <w:p w:rsidR="002B4770" w:rsidRPr="004C2ADA" w:rsidRDefault="002B4770" w:rsidP="002B4770">
      <w:pPr>
        <w:numPr>
          <w:ilvl w:val="0"/>
          <w:numId w:val="42"/>
        </w:numPr>
        <w:spacing w:line="360" w:lineRule="auto"/>
        <w:ind w:left="0" w:firstLine="709"/>
        <w:rPr>
          <w:bCs/>
          <w:iCs/>
          <w:szCs w:val="24"/>
        </w:rPr>
      </w:pPr>
      <w:r w:rsidRPr="004C2ADA">
        <w:rPr>
          <w:bCs/>
          <w:iCs/>
          <w:szCs w:val="24"/>
        </w:rPr>
        <w:t>Рекультивация не санкционированных мест захоронения отходов на террит</w:t>
      </w:r>
      <w:r>
        <w:rPr>
          <w:bCs/>
          <w:iCs/>
          <w:szCs w:val="24"/>
        </w:rPr>
        <w:t xml:space="preserve">ории </w:t>
      </w:r>
      <w:r>
        <w:rPr>
          <w:bCs/>
          <w:iCs/>
          <w:szCs w:val="24"/>
        </w:rPr>
        <w:lastRenderedPageBreak/>
        <w:t>муниципального образования.  Закрытие  скотомогильника.</w:t>
      </w:r>
      <w:r w:rsidRPr="004C2ADA">
        <w:rPr>
          <w:bCs/>
          <w:iCs/>
          <w:szCs w:val="24"/>
        </w:rPr>
        <w:t xml:space="preserve">  </w:t>
      </w:r>
    </w:p>
    <w:p w:rsidR="002B4770" w:rsidRPr="00B95216" w:rsidRDefault="002B4770" w:rsidP="002B4770">
      <w:pPr>
        <w:numPr>
          <w:ilvl w:val="0"/>
          <w:numId w:val="42"/>
        </w:numPr>
        <w:spacing w:line="360" w:lineRule="auto"/>
        <w:ind w:left="0" w:firstLine="709"/>
        <w:rPr>
          <w:bCs/>
          <w:iCs/>
          <w:szCs w:val="24"/>
        </w:rPr>
      </w:pPr>
      <w:r w:rsidRPr="00B95216">
        <w:rPr>
          <w:bCs/>
          <w:iCs/>
          <w:szCs w:val="24"/>
        </w:rPr>
        <w:t>Биологические отходы  МО «</w:t>
      </w:r>
      <w:r w:rsidR="00BD0EA8">
        <w:rPr>
          <w:bCs/>
          <w:iCs/>
          <w:szCs w:val="24"/>
        </w:rPr>
        <w:t>Кырма</w:t>
      </w:r>
      <w:r w:rsidRPr="00B95216">
        <w:rPr>
          <w:bCs/>
          <w:iCs/>
          <w:szCs w:val="24"/>
        </w:rPr>
        <w:t>» предусматривается размещать в проектируемом скотомогильнике</w:t>
      </w:r>
      <w:r>
        <w:rPr>
          <w:bCs/>
          <w:iCs/>
          <w:szCs w:val="24"/>
        </w:rPr>
        <w:t>. Проектируемый скотомогильник располагается</w:t>
      </w:r>
      <w:r w:rsidRPr="00B95216">
        <w:rPr>
          <w:bCs/>
          <w:iCs/>
          <w:szCs w:val="24"/>
        </w:rPr>
        <w:t xml:space="preserve"> в пади Ушивал. Ориентировочный размер СЗЗ составляет 1000м. Скотомогильник предусматривается разместить северо-западнее с. </w:t>
      </w:r>
      <w:r w:rsidR="00BD0EA8">
        <w:rPr>
          <w:bCs/>
          <w:iCs/>
          <w:szCs w:val="24"/>
        </w:rPr>
        <w:t>Кырма</w:t>
      </w:r>
      <w:r w:rsidRPr="00B95216">
        <w:rPr>
          <w:bCs/>
          <w:iCs/>
          <w:szCs w:val="24"/>
        </w:rPr>
        <w:t>.</w:t>
      </w:r>
    </w:p>
    <w:p w:rsidR="002B4770" w:rsidRPr="00230E18" w:rsidRDefault="002B4770" w:rsidP="002B4770">
      <w:pPr>
        <w:numPr>
          <w:ilvl w:val="0"/>
          <w:numId w:val="42"/>
        </w:numPr>
        <w:spacing w:line="360" w:lineRule="auto"/>
        <w:ind w:left="0" w:firstLine="709"/>
        <w:rPr>
          <w:szCs w:val="24"/>
        </w:rPr>
      </w:pPr>
      <w:r w:rsidRPr="00230E18">
        <w:rPr>
          <w:bCs/>
          <w:iCs/>
          <w:szCs w:val="24"/>
        </w:rPr>
        <w:t xml:space="preserve">Проектом предусматривается  вывоз ТБО осуществлять на проектируемую МСС «Баяндай» </w:t>
      </w:r>
      <w:r w:rsidRPr="00230E18">
        <w:rPr>
          <w:spacing w:val="-1"/>
          <w:szCs w:val="24"/>
        </w:rPr>
        <w:t>расположенную на землях МО «Покровка»</w:t>
      </w:r>
      <w:r w:rsidRPr="00230E18">
        <w:rPr>
          <w:bCs/>
          <w:iCs/>
          <w:szCs w:val="24"/>
        </w:rPr>
        <w:t xml:space="preserve">. </w:t>
      </w:r>
    </w:p>
    <w:p w:rsidR="002B4770" w:rsidRPr="004C2ADA" w:rsidRDefault="002B4770" w:rsidP="002B4770">
      <w:pPr>
        <w:numPr>
          <w:ilvl w:val="0"/>
          <w:numId w:val="42"/>
        </w:numPr>
        <w:spacing w:line="360" w:lineRule="auto"/>
        <w:ind w:left="0" w:firstLine="709"/>
        <w:rPr>
          <w:bCs/>
          <w:iCs/>
          <w:szCs w:val="24"/>
        </w:rPr>
      </w:pPr>
      <w:r w:rsidRPr="002B4770">
        <w:rPr>
          <w:szCs w:val="24"/>
        </w:rPr>
        <w:t>Внедрение планово-регулярной очистки территории.</w:t>
      </w:r>
      <w:r w:rsidRPr="004C2ADA">
        <w:rPr>
          <w:szCs w:val="24"/>
        </w:rPr>
        <w:t xml:space="preserve">  Организация системы вывоза с территорий домовладений ТБО летом должны вывозиться не реже одного раза в три дня, а зимой – 2 раза в неделю; По мере и роста мощности коммунального транспорта по очистке сроки хранения ТБО должны быть снижены и доведены до 1-2 дней в течение круглого года, в первую очередь в крупных владениях.</w:t>
      </w:r>
    </w:p>
    <w:p w:rsidR="002B4770" w:rsidRPr="002B4770" w:rsidRDefault="002B4770" w:rsidP="002B4770">
      <w:pPr>
        <w:pStyle w:val="affb"/>
        <w:spacing w:line="360" w:lineRule="auto"/>
        <w:ind w:firstLine="709"/>
        <w:rPr>
          <w:b/>
          <w:bCs/>
        </w:rPr>
      </w:pPr>
      <w:r w:rsidRPr="002B4770">
        <w:rPr>
          <w:bCs/>
        </w:rPr>
        <w:t>Для охраны и воспроизводства растительности и дикой фауны, обитающей на водосборной территории Байкала, необходимо проведение мероприятий по</w:t>
      </w:r>
      <w:r w:rsidRPr="002B4770">
        <w:rPr>
          <w:b/>
          <w:bCs/>
        </w:rPr>
        <w:t>:</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снижению загрязнения природной среды промышленными и сельскохозяйственными предприятиями;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организации новых особо охраняемых природных территорий;</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 xml:space="preserve">снижению фактора беспокойства в местах массовых концентраций диких животных и птиц </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соблюдению правил лесопользования и пожарной безопасности;</w:t>
      </w:r>
    </w:p>
    <w:p w:rsidR="002B4770" w:rsidRPr="004C2ADA" w:rsidRDefault="002B4770" w:rsidP="002B4770">
      <w:pPr>
        <w:pStyle w:val="aa"/>
        <w:numPr>
          <w:ilvl w:val="0"/>
          <w:numId w:val="32"/>
        </w:numPr>
        <w:spacing w:before="0" w:beforeAutospacing="0" w:after="40" w:afterAutospacing="0" w:line="360" w:lineRule="auto"/>
        <w:jc w:val="both"/>
        <w:rPr>
          <w:rFonts w:ascii="Times New Roman" w:hAnsi="Times New Roman"/>
          <w:bCs/>
          <w:sz w:val="24"/>
          <w:szCs w:val="24"/>
        </w:rPr>
      </w:pPr>
      <w:r w:rsidRPr="004C2ADA">
        <w:rPr>
          <w:rFonts w:ascii="Times New Roman" w:hAnsi="Times New Roman"/>
          <w:bCs/>
          <w:sz w:val="24"/>
          <w:szCs w:val="24"/>
        </w:rPr>
        <w:t>охране ягодников, пастбищ, кедровых лесов;</w:t>
      </w:r>
    </w:p>
    <w:p w:rsidR="002B4770" w:rsidRPr="004C2ADA" w:rsidRDefault="002B4770" w:rsidP="002B4770">
      <w:pPr>
        <w:pStyle w:val="aa"/>
        <w:numPr>
          <w:ilvl w:val="0"/>
          <w:numId w:val="32"/>
        </w:numPr>
        <w:spacing w:before="0" w:beforeAutospacing="0" w:after="0" w:afterAutospacing="0" w:line="360" w:lineRule="auto"/>
        <w:jc w:val="both"/>
        <w:rPr>
          <w:rFonts w:ascii="Times New Roman" w:hAnsi="Times New Roman"/>
          <w:bCs/>
          <w:sz w:val="24"/>
          <w:szCs w:val="24"/>
        </w:rPr>
      </w:pPr>
      <w:r w:rsidRPr="004C2ADA">
        <w:rPr>
          <w:rFonts w:ascii="Times New Roman" w:hAnsi="Times New Roman"/>
          <w:bCs/>
          <w:sz w:val="24"/>
          <w:szCs w:val="24"/>
        </w:rPr>
        <w:t>рекультивации угодий, нарушенных в процессе хозяйственной деятельности.</w:t>
      </w:r>
    </w:p>
    <w:p w:rsidR="002B3935" w:rsidRPr="002B4770" w:rsidRDefault="002B3935" w:rsidP="002B4770">
      <w:pPr>
        <w:pStyle w:val="ac"/>
        <w:numPr>
          <w:ilvl w:val="1"/>
          <w:numId w:val="19"/>
        </w:numPr>
        <w:spacing w:line="360" w:lineRule="auto"/>
        <w:jc w:val="center"/>
        <w:rPr>
          <w:rFonts w:ascii="Times New Roman Cyr" w:hAnsi="Times New Roman Cyr"/>
          <w:b/>
          <w:bCs/>
          <w:iCs/>
          <w:sz w:val="24"/>
          <w:szCs w:val="24"/>
        </w:rPr>
      </w:pPr>
      <w:r w:rsidRPr="002B4770">
        <w:rPr>
          <w:rFonts w:ascii="Times New Roman Cyr" w:hAnsi="Times New Roman Cyr"/>
          <w:b/>
          <w:sz w:val="24"/>
          <w:szCs w:val="24"/>
        </w:rPr>
        <w:t>Мероприятия по охране объектов культурного наследия</w:t>
      </w:r>
    </w:p>
    <w:tbl>
      <w:tblPr>
        <w:tblW w:w="0" w:type="auto"/>
        <w:jc w:val="center"/>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835"/>
        <w:gridCol w:w="6521"/>
      </w:tblGrid>
      <w:tr w:rsidR="00E541F2" w:rsidRPr="00851236" w:rsidTr="00975C45">
        <w:trPr>
          <w:jc w:val="center"/>
        </w:trPr>
        <w:tc>
          <w:tcPr>
            <w:tcW w:w="693" w:type="dxa"/>
          </w:tcPr>
          <w:p w:rsidR="00E541F2" w:rsidRPr="00975C45" w:rsidRDefault="00E541F2" w:rsidP="008B483B">
            <w:pPr>
              <w:spacing w:line="360" w:lineRule="auto"/>
              <w:jc w:val="center"/>
              <w:rPr>
                <w:b/>
                <w:szCs w:val="24"/>
                <w:lang w:eastAsia="en-US"/>
              </w:rPr>
            </w:pPr>
            <w:r w:rsidRPr="00975C45">
              <w:rPr>
                <w:b/>
                <w:szCs w:val="24"/>
                <w:lang w:eastAsia="en-US"/>
              </w:rPr>
              <w:t>№ п/п</w:t>
            </w:r>
          </w:p>
        </w:tc>
        <w:tc>
          <w:tcPr>
            <w:tcW w:w="2835" w:type="dxa"/>
          </w:tcPr>
          <w:p w:rsidR="00E541F2" w:rsidRPr="00975C45" w:rsidRDefault="00E541F2" w:rsidP="008B483B">
            <w:pPr>
              <w:spacing w:line="360" w:lineRule="auto"/>
              <w:jc w:val="center"/>
              <w:rPr>
                <w:b/>
                <w:szCs w:val="24"/>
                <w:lang w:eastAsia="en-US"/>
              </w:rPr>
            </w:pPr>
            <w:r w:rsidRPr="00975C45">
              <w:rPr>
                <w:b/>
                <w:szCs w:val="24"/>
                <w:lang w:eastAsia="en-US"/>
              </w:rPr>
              <w:t>Раздел мероприятий</w:t>
            </w:r>
          </w:p>
        </w:tc>
        <w:tc>
          <w:tcPr>
            <w:tcW w:w="6521" w:type="dxa"/>
          </w:tcPr>
          <w:p w:rsidR="00E541F2" w:rsidRPr="00975C45" w:rsidRDefault="00E541F2" w:rsidP="008B483B">
            <w:pPr>
              <w:spacing w:line="360" w:lineRule="auto"/>
              <w:jc w:val="center"/>
              <w:rPr>
                <w:b/>
                <w:szCs w:val="24"/>
                <w:lang w:eastAsia="en-US"/>
              </w:rPr>
            </w:pPr>
            <w:r w:rsidRPr="00975C45">
              <w:rPr>
                <w:b/>
                <w:szCs w:val="24"/>
                <w:lang w:eastAsia="en-US"/>
              </w:rPr>
              <w:t>Состав мероприятий</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t>1.</w:t>
            </w:r>
          </w:p>
        </w:tc>
        <w:tc>
          <w:tcPr>
            <w:tcW w:w="2835" w:type="dxa"/>
          </w:tcPr>
          <w:p w:rsidR="00E541F2" w:rsidRPr="00975C45" w:rsidRDefault="00E541F2" w:rsidP="008B483B">
            <w:pPr>
              <w:spacing w:line="360" w:lineRule="auto"/>
              <w:rPr>
                <w:szCs w:val="24"/>
                <w:lang w:eastAsia="en-US"/>
              </w:rPr>
            </w:pPr>
            <w:r w:rsidRPr="00975C45">
              <w:rPr>
                <w:szCs w:val="24"/>
                <w:lang w:eastAsia="en-US"/>
              </w:rPr>
              <w:t>Государственная охрана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историко-культурная оценка территории;</w:t>
            </w:r>
          </w:p>
          <w:p w:rsidR="00E541F2" w:rsidRPr="00975C45" w:rsidRDefault="00E541F2" w:rsidP="008B483B">
            <w:pPr>
              <w:spacing w:line="360" w:lineRule="auto"/>
              <w:rPr>
                <w:szCs w:val="24"/>
                <w:lang w:eastAsia="en-US"/>
              </w:rPr>
            </w:pPr>
            <w:r w:rsidRPr="00975C45">
              <w:rPr>
                <w:szCs w:val="24"/>
                <w:lang w:eastAsia="en-US"/>
              </w:rPr>
              <w:t>- археологическая оценка территории;</w:t>
            </w:r>
          </w:p>
          <w:p w:rsidR="00E541F2" w:rsidRPr="00975C45" w:rsidRDefault="00E541F2" w:rsidP="008B483B">
            <w:pPr>
              <w:spacing w:line="360" w:lineRule="auto"/>
              <w:rPr>
                <w:szCs w:val="24"/>
                <w:lang w:eastAsia="en-US"/>
              </w:rPr>
            </w:pPr>
            <w:r w:rsidRPr="00975C45">
              <w:rPr>
                <w:szCs w:val="24"/>
                <w:lang w:eastAsia="en-US"/>
              </w:rPr>
              <w:t>- выявление объектов культурного наследия (историко-культурная экспертиза)</w:t>
            </w:r>
          </w:p>
          <w:p w:rsidR="00E541F2" w:rsidRPr="00975C45" w:rsidRDefault="00E541F2" w:rsidP="008B483B">
            <w:pPr>
              <w:spacing w:line="360" w:lineRule="auto"/>
              <w:rPr>
                <w:szCs w:val="24"/>
                <w:lang w:eastAsia="en-US"/>
              </w:rPr>
            </w:pPr>
            <w:r w:rsidRPr="00975C45">
              <w:rPr>
                <w:szCs w:val="24"/>
                <w:lang w:eastAsia="en-US"/>
              </w:rPr>
              <w:t>- паспортизация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проектирование и отвод охранных зон, установление режимов и регламентов их содержания</w:t>
            </w:r>
          </w:p>
        </w:tc>
      </w:tr>
      <w:tr w:rsidR="00E541F2" w:rsidRPr="00851236" w:rsidTr="00975C45">
        <w:trPr>
          <w:jc w:val="center"/>
        </w:trPr>
        <w:tc>
          <w:tcPr>
            <w:tcW w:w="693" w:type="dxa"/>
          </w:tcPr>
          <w:p w:rsidR="00E541F2" w:rsidRPr="00975C45" w:rsidRDefault="00E541F2" w:rsidP="008B483B">
            <w:pPr>
              <w:spacing w:line="360" w:lineRule="auto"/>
              <w:rPr>
                <w:szCs w:val="24"/>
                <w:lang w:eastAsia="en-US"/>
              </w:rPr>
            </w:pPr>
            <w:r w:rsidRPr="00975C45">
              <w:rPr>
                <w:szCs w:val="24"/>
                <w:lang w:eastAsia="en-US"/>
              </w:rPr>
              <w:lastRenderedPageBreak/>
              <w:t>2.</w:t>
            </w:r>
          </w:p>
        </w:tc>
        <w:tc>
          <w:tcPr>
            <w:tcW w:w="2835" w:type="dxa"/>
          </w:tcPr>
          <w:p w:rsidR="00E541F2" w:rsidRPr="00975C45" w:rsidRDefault="00E541F2" w:rsidP="008B483B">
            <w:pPr>
              <w:spacing w:line="360" w:lineRule="auto"/>
              <w:rPr>
                <w:szCs w:val="24"/>
                <w:lang w:eastAsia="en-US"/>
              </w:rPr>
            </w:pPr>
            <w:r w:rsidRPr="00975C45">
              <w:rPr>
                <w:szCs w:val="24"/>
                <w:lang w:eastAsia="en-US"/>
              </w:rPr>
              <w:t>Сохранение объектов культурного наследия</w:t>
            </w:r>
          </w:p>
        </w:tc>
        <w:tc>
          <w:tcPr>
            <w:tcW w:w="6521" w:type="dxa"/>
          </w:tcPr>
          <w:p w:rsidR="00E541F2" w:rsidRPr="00975C45" w:rsidRDefault="00E541F2" w:rsidP="008B483B">
            <w:pPr>
              <w:spacing w:line="360" w:lineRule="auto"/>
              <w:rPr>
                <w:szCs w:val="24"/>
                <w:lang w:eastAsia="en-US"/>
              </w:rPr>
            </w:pPr>
            <w:r w:rsidRPr="00975C45">
              <w:rPr>
                <w:szCs w:val="24"/>
                <w:lang w:eastAsia="en-US"/>
              </w:rPr>
              <w:t>- разработка муниципальных целевых программ по сохранению (реставрации) объектов культурного наследия</w:t>
            </w:r>
          </w:p>
          <w:p w:rsidR="00E541F2" w:rsidRPr="00975C45" w:rsidRDefault="00E541F2" w:rsidP="008B483B">
            <w:pPr>
              <w:spacing w:line="360" w:lineRule="auto"/>
              <w:rPr>
                <w:szCs w:val="24"/>
                <w:lang w:eastAsia="en-US"/>
              </w:rPr>
            </w:pPr>
            <w:r w:rsidRPr="00975C45">
              <w:rPr>
                <w:szCs w:val="24"/>
                <w:lang w:eastAsia="en-US"/>
              </w:rPr>
              <w:t>- формирование историко-культурных заповедников</w:t>
            </w:r>
          </w:p>
        </w:tc>
      </w:tr>
    </w:tbl>
    <w:p w:rsidR="002B3935" w:rsidRDefault="002B3935" w:rsidP="002B3935">
      <w:pPr>
        <w:spacing w:line="360" w:lineRule="auto"/>
        <w:ind w:firstLine="709"/>
        <w:rPr>
          <w:b/>
          <w:bCs/>
          <w:iCs/>
          <w:sz w:val="28"/>
          <w:szCs w:val="28"/>
        </w:rPr>
      </w:pPr>
    </w:p>
    <w:p w:rsidR="002B3935" w:rsidRPr="002B4770" w:rsidRDefault="002B3935" w:rsidP="002B4770">
      <w:pPr>
        <w:spacing w:line="360" w:lineRule="auto"/>
        <w:ind w:firstLine="709"/>
        <w:jc w:val="center"/>
        <w:rPr>
          <w:szCs w:val="24"/>
        </w:rPr>
      </w:pPr>
      <w:r w:rsidRPr="002B4770">
        <w:rPr>
          <w:b/>
          <w:bCs/>
          <w:iCs/>
          <w:szCs w:val="24"/>
        </w:rPr>
        <w:t>3. ПЕРЕЧЕНЬ ОБЪЕКТОВ КАПИТАЛЬНОГО СТРОИТЕЛЬСТВА</w:t>
      </w:r>
    </w:p>
    <w:p w:rsidR="002B3935" w:rsidRDefault="002B3935" w:rsidP="002B3935">
      <w:pPr>
        <w:spacing w:line="360" w:lineRule="auto"/>
        <w:ind w:firstLine="709"/>
        <w:rPr>
          <w:szCs w:val="24"/>
        </w:rPr>
      </w:pPr>
    </w:p>
    <w:p w:rsidR="00510434" w:rsidRPr="00975C45" w:rsidRDefault="00510434" w:rsidP="00975C45">
      <w:pPr>
        <w:pStyle w:val="ac"/>
        <w:spacing w:before="0" w:beforeAutospacing="0" w:after="0" w:afterAutospacing="0" w:line="360" w:lineRule="auto"/>
        <w:ind w:left="0" w:firstLine="567"/>
        <w:jc w:val="both"/>
        <w:rPr>
          <w:rFonts w:ascii="Times New Roman" w:hAnsi="Times New Roman"/>
          <w:sz w:val="24"/>
          <w:szCs w:val="24"/>
        </w:rPr>
      </w:pPr>
      <w:r w:rsidRPr="00975C45">
        <w:rPr>
          <w:rFonts w:ascii="Times New Roman" w:hAnsi="Times New Roman"/>
          <w:sz w:val="24"/>
          <w:szCs w:val="24"/>
        </w:rPr>
        <w:t>Генеральным планом на территории МО «</w:t>
      </w:r>
      <w:r w:rsidR="00BD0EA8">
        <w:rPr>
          <w:rFonts w:ascii="Times New Roman" w:hAnsi="Times New Roman"/>
          <w:sz w:val="24"/>
          <w:szCs w:val="24"/>
        </w:rPr>
        <w:t>Кырма</w:t>
      </w:r>
      <w:r w:rsidRPr="00975C45">
        <w:rPr>
          <w:rFonts w:ascii="Times New Roman" w:hAnsi="Times New Roman"/>
          <w:sz w:val="24"/>
          <w:szCs w:val="24"/>
        </w:rPr>
        <w:t>» предусмотрено строительство следующих объектов и проведение мероприятий:</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467F93" w:rsidRPr="00975C45" w:rsidTr="008B483B">
        <w:tc>
          <w:tcPr>
            <w:tcW w:w="9214" w:type="dxa"/>
          </w:tcPr>
          <w:p w:rsidR="00467F93" w:rsidRPr="00975C45" w:rsidRDefault="00467F93" w:rsidP="00277311">
            <w:pPr>
              <w:spacing w:line="360" w:lineRule="auto"/>
              <w:ind w:left="42"/>
              <w:jc w:val="center"/>
              <w:rPr>
                <w:b/>
                <w:szCs w:val="24"/>
              </w:rPr>
            </w:pPr>
            <w:r>
              <w:rPr>
                <w:b/>
                <w:szCs w:val="24"/>
              </w:rPr>
              <w:t>Сельское хозяйство</w:t>
            </w:r>
          </w:p>
        </w:tc>
      </w:tr>
      <w:tr w:rsidR="00467F93" w:rsidRPr="00975C45" w:rsidTr="008B483B">
        <w:tc>
          <w:tcPr>
            <w:tcW w:w="9214" w:type="dxa"/>
          </w:tcPr>
          <w:p w:rsidR="00467F93" w:rsidRPr="00975C45" w:rsidRDefault="00467F93" w:rsidP="00467F93">
            <w:pPr>
              <w:spacing w:line="360" w:lineRule="auto"/>
              <w:ind w:left="42"/>
              <w:jc w:val="left"/>
              <w:rPr>
                <w:b/>
                <w:szCs w:val="24"/>
              </w:rPr>
            </w:pPr>
            <w:r w:rsidRPr="00975C45">
              <w:rPr>
                <w:szCs w:val="24"/>
              </w:rPr>
              <w:t xml:space="preserve">Строительство </w:t>
            </w:r>
            <w:r>
              <w:rPr>
                <w:szCs w:val="24"/>
              </w:rPr>
              <w:t>ветеринарного пункта в с.Байша</w:t>
            </w:r>
          </w:p>
        </w:tc>
      </w:tr>
      <w:tr w:rsidR="00467F93" w:rsidRPr="00975C45" w:rsidTr="008B483B">
        <w:tc>
          <w:tcPr>
            <w:tcW w:w="9214" w:type="dxa"/>
          </w:tcPr>
          <w:p w:rsidR="00467F93" w:rsidRPr="00975C45" w:rsidRDefault="00467F93" w:rsidP="00277311">
            <w:pPr>
              <w:spacing w:line="360" w:lineRule="auto"/>
              <w:ind w:left="42"/>
              <w:jc w:val="center"/>
              <w:rPr>
                <w:b/>
                <w:szCs w:val="24"/>
              </w:rPr>
            </w:pPr>
          </w:p>
        </w:tc>
      </w:tr>
      <w:tr w:rsidR="00467F93" w:rsidRPr="00975C45" w:rsidTr="008B483B">
        <w:tc>
          <w:tcPr>
            <w:tcW w:w="9214" w:type="dxa"/>
          </w:tcPr>
          <w:p w:rsidR="00467F93" w:rsidRPr="00975C45" w:rsidRDefault="00467F93" w:rsidP="00277311">
            <w:pPr>
              <w:spacing w:line="360" w:lineRule="auto"/>
              <w:ind w:left="42"/>
              <w:jc w:val="center"/>
              <w:rPr>
                <w:b/>
                <w:szCs w:val="24"/>
              </w:rPr>
            </w:pPr>
          </w:p>
        </w:tc>
      </w:tr>
      <w:tr w:rsidR="00510434" w:rsidRPr="00975C45" w:rsidTr="008B483B">
        <w:tc>
          <w:tcPr>
            <w:tcW w:w="9214" w:type="dxa"/>
          </w:tcPr>
          <w:p w:rsidR="00510434" w:rsidRPr="00975C45" w:rsidRDefault="00510434" w:rsidP="00277311">
            <w:pPr>
              <w:spacing w:line="360" w:lineRule="auto"/>
              <w:ind w:left="42"/>
              <w:jc w:val="center"/>
              <w:rPr>
                <w:b/>
                <w:szCs w:val="24"/>
              </w:rPr>
            </w:pPr>
            <w:r w:rsidRPr="00975C45">
              <w:rPr>
                <w:b/>
                <w:szCs w:val="24"/>
              </w:rPr>
              <w:t>Социальная инфраструктура</w:t>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Жилищное строительство</w:t>
            </w:r>
          </w:p>
        </w:tc>
      </w:tr>
      <w:tr w:rsidR="00510434" w:rsidRPr="00975C45" w:rsidTr="008B483B">
        <w:tc>
          <w:tcPr>
            <w:tcW w:w="9214" w:type="dxa"/>
          </w:tcPr>
          <w:p w:rsidR="00510434" w:rsidRPr="00975C45" w:rsidRDefault="00510434" w:rsidP="00277311">
            <w:pPr>
              <w:tabs>
                <w:tab w:val="center" w:pos="4520"/>
              </w:tabs>
              <w:spacing w:line="360" w:lineRule="auto"/>
              <w:ind w:left="42"/>
              <w:rPr>
                <w:szCs w:val="24"/>
              </w:rPr>
            </w:pPr>
            <w:r w:rsidRPr="00975C45">
              <w:rPr>
                <w:szCs w:val="24"/>
              </w:rPr>
              <w:t>Строительство жилых домов</w:t>
            </w:r>
            <w:r w:rsidRPr="00975C45">
              <w:rPr>
                <w:szCs w:val="24"/>
              </w:rPr>
              <w:tab/>
            </w:r>
          </w:p>
        </w:tc>
      </w:tr>
      <w:tr w:rsidR="00510434" w:rsidRPr="00975C45" w:rsidTr="008B483B">
        <w:tc>
          <w:tcPr>
            <w:tcW w:w="9214" w:type="dxa"/>
          </w:tcPr>
          <w:p w:rsidR="00510434" w:rsidRPr="00975C45" w:rsidRDefault="00510434" w:rsidP="00277311">
            <w:pPr>
              <w:spacing w:line="360" w:lineRule="auto"/>
              <w:ind w:left="42"/>
              <w:jc w:val="center"/>
              <w:rPr>
                <w:b/>
                <w:i/>
                <w:szCs w:val="24"/>
              </w:rPr>
            </w:pPr>
            <w:r w:rsidRPr="00975C45">
              <w:rPr>
                <w:b/>
                <w:i/>
                <w:szCs w:val="24"/>
              </w:rPr>
              <w:t>Образование</w:t>
            </w:r>
          </w:p>
        </w:tc>
      </w:tr>
      <w:tr w:rsidR="00510434" w:rsidRPr="00975C45" w:rsidTr="008B483B">
        <w:tc>
          <w:tcPr>
            <w:tcW w:w="9214" w:type="dxa"/>
          </w:tcPr>
          <w:p w:rsidR="00510434" w:rsidRPr="00975C45" w:rsidRDefault="00510434" w:rsidP="00467F93">
            <w:pPr>
              <w:spacing w:line="360" w:lineRule="auto"/>
              <w:ind w:left="42"/>
              <w:rPr>
                <w:b/>
                <w:szCs w:val="24"/>
              </w:rPr>
            </w:pPr>
            <w:r w:rsidRPr="00975C45">
              <w:rPr>
                <w:szCs w:val="24"/>
              </w:rPr>
              <w:t xml:space="preserve">Строительство </w:t>
            </w:r>
            <w:r w:rsidR="00467F93">
              <w:rPr>
                <w:szCs w:val="24"/>
              </w:rPr>
              <w:t>детского сада на 60 мест в с.Байша</w:t>
            </w:r>
          </w:p>
        </w:tc>
      </w:tr>
      <w:tr w:rsidR="00467F93" w:rsidRPr="00975C45" w:rsidTr="008B483B">
        <w:tc>
          <w:tcPr>
            <w:tcW w:w="9214" w:type="dxa"/>
          </w:tcPr>
          <w:p w:rsidR="00467F93" w:rsidRPr="00975C45" w:rsidRDefault="00467F93" w:rsidP="00467F93">
            <w:pPr>
              <w:spacing w:line="360" w:lineRule="auto"/>
              <w:ind w:left="42"/>
              <w:rPr>
                <w:szCs w:val="24"/>
              </w:rPr>
            </w:pPr>
            <w:r w:rsidRPr="00975C45">
              <w:rPr>
                <w:szCs w:val="24"/>
              </w:rPr>
              <w:t>Строительство</w:t>
            </w:r>
            <w:r>
              <w:rPr>
                <w:szCs w:val="24"/>
              </w:rPr>
              <w:t xml:space="preserve"> интерната в с.Байша</w:t>
            </w:r>
          </w:p>
        </w:tc>
      </w:tr>
      <w:tr w:rsidR="00510434" w:rsidRPr="00975C45" w:rsidTr="008B483B">
        <w:tc>
          <w:tcPr>
            <w:tcW w:w="9214" w:type="dxa"/>
          </w:tcPr>
          <w:p w:rsidR="00510434" w:rsidRPr="00975C45" w:rsidRDefault="00510434" w:rsidP="00975C45">
            <w:pPr>
              <w:spacing w:line="360" w:lineRule="auto"/>
              <w:ind w:left="42"/>
              <w:rPr>
                <w:szCs w:val="24"/>
              </w:rPr>
            </w:pPr>
            <w:r w:rsidRPr="00975C45">
              <w:rPr>
                <w:szCs w:val="24"/>
              </w:rPr>
              <w:t xml:space="preserve">Строительство детских площадок </w:t>
            </w:r>
          </w:p>
        </w:tc>
      </w:tr>
      <w:tr w:rsidR="00467F93" w:rsidRPr="00975C45" w:rsidTr="008B483B">
        <w:tc>
          <w:tcPr>
            <w:tcW w:w="9214" w:type="dxa"/>
          </w:tcPr>
          <w:p w:rsidR="00467F93" w:rsidRPr="00975C45" w:rsidRDefault="00467F93" w:rsidP="00467F93">
            <w:pPr>
              <w:spacing w:line="360" w:lineRule="auto"/>
              <w:ind w:left="42"/>
              <w:jc w:val="center"/>
              <w:rPr>
                <w:szCs w:val="24"/>
              </w:rPr>
            </w:pPr>
            <w:r>
              <w:rPr>
                <w:b/>
                <w:i/>
                <w:szCs w:val="24"/>
              </w:rPr>
              <w:t>Культура и спорт</w:t>
            </w:r>
          </w:p>
        </w:tc>
      </w:tr>
      <w:tr w:rsidR="00467F93" w:rsidRPr="00975C45" w:rsidTr="008B483B">
        <w:tc>
          <w:tcPr>
            <w:tcW w:w="9214" w:type="dxa"/>
          </w:tcPr>
          <w:p w:rsidR="00467F93" w:rsidRPr="00975C45" w:rsidRDefault="00467F93" w:rsidP="005D09F2">
            <w:pPr>
              <w:spacing w:line="360" w:lineRule="auto"/>
              <w:ind w:left="42"/>
              <w:rPr>
                <w:szCs w:val="24"/>
              </w:rPr>
            </w:pPr>
            <w:r>
              <w:rPr>
                <w:szCs w:val="24"/>
              </w:rPr>
              <w:t>Строительство культурно-спортивного центра в с.Байша</w:t>
            </w:r>
          </w:p>
        </w:tc>
      </w:tr>
      <w:tr w:rsidR="00467F93" w:rsidRPr="00975C45" w:rsidTr="008B483B">
        <w:tc>
          <w:tcPr>
            <w:tcW w:w="9214" w:type="dxa"/>
          </w:tcPr>
          <w:p w:rsidR="00467F93" w:rsidRPr="00975C45" w:rsidRDefault="00467F93" w:rsidP="005D09F2">
            <w:pPr>
              <w:spacing w:line="360" w:lineRule="auto"/>
              <w:ind w:left="42"/>
              <w:rPr>
                <w:szCs w:val="24"/>
              </w:rPr>
            </w:pPr>
          </w:p>
        </w:tc>
      </w:tr>
      <w:tr w:rsidR="00467F93" w:rsidRPr="00975C45" w:rsidTr="008B483B">
        <w:tc>
          <w:tcPr>
            <w:tcW w:w="9214" w:type="dxa"/>
          </w:tcPr>
          <w:p w:rsidR="00467F93" w:rsidRPr="00975C45" w:rsidRDefault="00467F93" w:rsidP="00277311">
            <w:pPr>
              <w:spacing w:line="360" w:lineRule="auto"/>
              <w:ind w:left="42"/>
              <w:jc w:val="center"/>
              <w:rPr>
                <w:b/>
                <w:i/>
                <w:szCs w:val="24"/>
              </w:rPr>
            </w:pPr>
            <w:r w:rsidRPr="00975C45">
              <w:rPr>
                <w:b/>
                <w:i/>
                <w:szCs w:val="24"/>
              </w:rPr>
              <w:t>Торговля, общественное питание  и бытовое обслуживание</w:t>
            </w:r>
          </w:p>
        </w:tc>
      </w:tr>
      <w:tr w:rsidR="00467F93" w:rsidRPr="00975C45" w:rsidTr="008B483B">
        <w:tc>
          <w:tcPr>
            <w:tcW w:w="9214" w:type="dxa"/>
          </w:tcPr>
          <w:p w:rsidR="00467F93" w:rsidRPr="00975C45" w:rsidRDefault="00467F93" w:rsidP="00C376A8">
            <w:pPr>
              <w:spacing w:line="360" w:lineRule="auto"/>
              <w:ind w:left="42"/>
              <w:rPr>
                <w:szCs w:val="24"/>
              </w:rPr>
            </w:pPr>
            <w:r w:rsidRPr="00975C45">
              <w:rPr>
                <w:szCs w:val="24"/>
              </w:rPr>
              <w:t xml:space="preserve">Строительство магазинов в </w:t>
            </w:r>
            <w:r w:rsidR="00C376A8">
              <w:rPr>
                <w:szCs w:val="24"/>
              </w:rPr>
              <w:t xml:space="preserve">населенных пунктах </w:t>
            </w:r>
          </w:p>
        </w:tc>
      </w:tr>
      <w:tr w:rsidR="00467F93" w:rsidRPr="00975C45" w:rsidTr="008B483B">
        <w:tc>
          <w:tcPr>
            <w:tcW w:w="9214" w:type="dxa"/>
          </w:tcPr>
          <w:p w:rsidR="00467F93" w:rsidRPr="00975C45" w:rsidRDefault="00467F93" w:rsidP="00467F93">
            <w:pPr>
              <w:spacing w:line="360" w:lineRule="auto"/>
              <w:ind w:left="42"/>
              <w:rPr>
                <w:szCs w:val="24"/>
              </w:rPr>
            </w:pPr>
            <w:r w:rsidRPr="00975C45">
              <w:rPr>
                <w:szCs w:val="24"/>
              </w:rPr>
              <w:t xml:space="preserve">Строительство Домы быта в с. </w:t>
            </w:r>
            <w:r>
              <w:rPr>
                <w:szCs w:val="24"/>
              </w:rPr>
              <w:t>Байша</w:t>
            </w:r>
          </w:p>
        </w:tc>
      </w:tr>
      <w:tr w:rsidR="00467F93" w:rsidRPr="00975C45" w:rsidTr="008B483B">
        <w:tc>
          <w:tcPr>
            <w:tcW w:w="9214" w:type="dxa"/>
          </w:tcPr>
          <w:p w:rsidR="00467F93" w:rsidRPr="00975C45" w:rsidRDefault="00467F93" w:rsidP="00467F93">
            <w:pPr>
              <w:spacing w:line="360" w:lineRule="auto"/>
              <w:ind w:left="42"/>
              <w:rPr>
                <w:szCs w:val="24"/>
              </w:rPr>
            </w:pPr>
            <w:r w:rsidRPr="00975C45">
              <w:rPr>
                <w:szCs w:val="24"/>
              </w:rPr>
              <w:t xml:space="preserve">Строительство </w:t>
            </w:r>
            <w:r>
              <w:rPr>
                <w:szCs w:val="24"/>
              </w:rPr>
              <w:t>интерната в с.Байша</w:t>
            </w:r>
          </w:p>
        </w:tc>
      </w:tr>
      <w:tr w:rsidR="00467F93" w:rsidRPr="00975C45" w:rsidTr="008B483B">
        <w:tc>
          <w:tcPr>
            <w:tcW w:w="9214" w:type="dxa"/>
          </w:tcPr>
          <w:p w:rsidR="00467F93" w:rsidRPr="00975C45" w:rsidRDefault="00467F93" w:rsidP="00975C45">
            <w:pPr>
              <w:spacing w:line="360" w:lineRule="auto"/>
              <w:ind w:left="42"/>
              <w:jc w:val="center"/>
              <w:rPr>
                <w:b/>
                <w:szCs w:val="24"/>
              </w:rPr>
            </w:pPr>
            <w:r w:rsidRPr="00975C45">
              <w:rPr>
                <w:b/>
                <w:szCs w:val="24"/>
              </w:rPr>
              <w:t>Транспортная инфраструктура</w:t>
            </w:r>
          </w:p>
        </w:tc>
      </w:tr>
      <w:tr w:rsidR="00467F93" w:rsidRPr="00975C45" w:rsidTr="008B483B">
        <w:tc>
          <w:tcPr>
            <w:tcW w:w="9214" w:type="dxa"/>
          </w:tcPr>
          <w:p w:rsidR="00467F93" w:rsidRPr="00975C45" w:rsidRDefault="00467F93" w:rsidP="00975C45">
            <w:pPr>
              <w:ind w:left="40"/>
              <w:rPr>
                <w:szCs w:val="24"/>
              </w:rPr>
            </w:pPr>
            <w:r w:rsidRPr="00975C45">
              <w:rPr>
                <w:szCs w:val="24"/>
              </w:rPr>
              <w:t>Строительство автобусных остановок, оборудованных навесами и скамьями для ожидающих</w:t>
            </w:r>
          </w:p>
        </w:tc>
      </w:tr>
      <w:tr w:rsidR="00467F93" w:rsidRPr="00975C45" w:rsidTr="008B483B">
        <w:tc>
          <w:tcPr>
            <w:tcW w:w="9214" w:type="dxa"/>
          </w:tcPr>
          <w:p w:rsidR="00467F93" w:rsidRPr="00975C45" w:rsidRDefault="00467F93" w:rsidP="00277311">
            <w:pPr>
              <w:spacing w:line="360" w:lineRule="auto"/>
              <w:ind w:left="42"/>
              <w:jc w:val="center"/>
              <w:rPr>
                <w:b/>
                <w:noProof/>
                <w:szCs w:val="24"/>
              </w:rPr>
            </w:pPr>
            <w:r w:rsidRPr="00975C45">
              <w:rPr>
                <w:b/>
                <w:noProof/>
                <w:szCs w:val="24"/>
              </w:rPr>
              <w:t>Туризм и придорожный сервис</w:t>
            </w:r>
          </w:p>
        </w:tc>
      </w:tr>
      <w:tr w:rsidR="00467F93" w:rsidRPr="00975C45" w:rsidTr="008B483B">
        <w:tc>
          <w:tcPr>
            <w:tcW w:w="9214" w:type="dxa"/>
            <w:vAlign w:val="center"/>
          </w:tcPr>
          <w:p w:rsidR="00467F93" w:rsidRPr="00975C45" w:rsidRDefault="00467F93" w:rsidP="00467F93">
            <w:pPr>
              <w:spacing w:line="360" w:lineRule="auto"/>
              <w:ind w:left="42"/>
              <w:rPr>
                <w:szCs w:val="24"/>
              </w:rPr>
            </w:pPr>
            <w:r w:rsidRPr="00975C45">
              <w:rPr>
                <w:szCs w:val="24"/>
              </w:rPr>
              <w:t xml:space="preserve">Строительство </w:t>
            </w:r>
            <w:r>
              <w:rPr>
                <w:szCs w:val="24"/>
              </w:rPr>
              <w:t>гостиницы в с.Байша</w:t>
            </w:r>
          </w:p>
        </w:tc>
      </w:tr>
      <w:tr w:rsidR="00467F93" w:rsidRPr="00975C45" w:rsidTr="008B483B">
        <w:tc>
          <w:tcPr>
            <w:tcW w:w="9214" w:type="dxa"/>
            <w:vAlign w:val="center"/>
          </w:tcPr>
          <w:p w:rsidR="00467F93" w:rsidRPr="00975C45" w:rsidRDefault="00467F93" w:rsidP="00467F93">
            <w:pPr>
              <w:spacing w:line="360" w:lineRule="auto"/>
              <w:ind w:left="42"/>
              <w:rPr>
                <w:szCs w:val="24"/>
              </w:rPr>
            </w:pPr>
            <w:r>
              <w:rPr>
                <w:szCs w:val="24"/>
              </w:rPr>
              <w:t>Строительство автозаправочной станции в с.Байша</w:t>
            </w:r>
          </w:p>
        </w:tc>
      </w:tr>
      <w:tr w:rsidR="00467F93" w:rsidRPr="00975C45" w:rsidTr="008B483B">
        <w:tc>
          <w:tcPr>
            <w:tcW w:w="9214" w:type="dxa"/>
            <w:vAlign w:val="center"/>
          </w:tcPr>
          <w:p w:rsidR="00467F93" w:rsidRPr="00975C45" w:rsidRDefault="00467F93" w:rsidP="00277311">
            <w:pPr>
              <w:spacing w:line="360" w:lineRule="auto"/>
              <w:ind w:left="42"/>
              <w:jc w:val="center"/>
              <w:rPr>
                <w:szCs w:val="24"/>
              </w:rPr>
            </w:pPr>
            <w:r w:rsidRPr="00975C45">
              <w:rPr>
                <w:b/>
                <w:szCs w:val="24"/>
              </w:rPr>
              <w:t>Развитие базовой инфраструктуры</w:t>
            </w:r>
          </w:p>
        </w:tc>
      </w:tr>
      <w:tr w:rsidR="00467F93" w:rsidRPr="00975C45" w:rsidTr="008B483B">
        <w:tc>
          <w:tcPr>
            <w:tcW w:w="9214" w:type="dxa"/>
            <w:vAlign w:val="center"/>
          </w:tcPr>
          <w:p w:rsidR="00467F93" w:rsidRPr="00975C45" w:rsidRDefault="00467F93" w:rsidP="00BD0EA8">
            <w:pPr>
              <w:ind w:left="40"/>
              <w:rPr>
                <w:szCs w:val="24"/>
              </w:rPr>
            </w:pPr>
            <w:r w:rsidRPr="00975C45">
              <w:rPr>
                <w:szCs w:val="24"/>
              </w:rPr>
              <w:t>Строительство очистных сооружений</w:t>
            </w:r>
          </w:p>
        </w:tc>
      </w:tr>
      <w:tr w:rsidR="00467F93" w:rsidRPr="00975C45" w:rsidTr="008B483B">
        <w:tc>
          <w:tcPr>
            <w:tcW w:w="9214" w:type="dxa"/>
            <w:vAlign w:val="center"/>
          </w:tcPr>
          <w:p w:rsidR="00467F93" w:rsidRPr="00975C45" w:rsidRDefault="00467F93" w:rsidP="00BD0EA8">
            <w:pPr>
              <w:ind w:left="40"/>
              <w:rPr>
                <w:szCs w:val="24"/>
              </w:rPr>
            </w:pPr>
            <w:r w:rsidRPr="00975C45">
              <w:rPr>
                <w:szCs w:val="24"/>
              </w:rPr>
              <w:lastRenderedPageBreak/>
              <w:t>Строительство водозаборных сооружений</w:t>
            </w:r>
          </w:p>
        </w:tc>
      </w:tr>
      <w:tr w:rsidR="00467F93" w:rsidRPr="00975C45" w:rsidTr="008B483B">
        <w:tc>
          <w:tcPr>
            <w:tcW w:w="9214" w:type="dxa"/>
            <w:vAlign w:val="center"/>
          </w:tcPr>
          <w:p w:rsidR="00467F93" w:rsidRPr="00975C45" w:rsidRDefault="00467F93" w:rsidP="00BD0EA8">
            <w:pPr>
              <w:ind w:left="40"/>
              <w:rPr>
                <w:szCs w:val="24"/>
              </w:rPr>
            </w:pPr>
            <w:r w:rsidRPr="00975C45">
              <w:rPr>
                <w:szCs w:val="24"/>
              </w:rPr>
              <w:t>Строительство сетей водо-, теплоснабжения и канализации</w:t>
            </w:r>
          </w:p>
        </w:tc>
      </w:tr>
      <w:tr w:rsidR="00467F93" w:rsidRPr="00975C45" w:rsidTr="008B483B">
        <w:tc>
          <w:tcPr>
            <w:tcW w:w="9214" w:type="dxa"/>
            <w:vAlign w:val="center"/>
          </w:tcPr>
          <w:p w:rsidR="00467F93" w:rsidRPr="00975C45" w:rsidRDefault="00467F93" w:rsidP="00BD0EA8">
            <w:pPr>
              <w:ind w:left="40"/>
              <w:rPr>
                <w:szCs w:val="24"/>
              </w:rPr>
            </w:pPr>
            <w:r w:rsidRPr="00975C45">
              <w:rPr>
                <w:szCs w:val="24"/>
              </w:rPr>
              <w:t>Строительство трансформаторных подстанций</w:t>
            </w:r>
          </w:p>
        </w:tc>
      </w:tr>
      <w:tr w:rsidR="00467F93" w:rsidRPr="00975C45" w:rsidTr="008B483B">
        <w:tc>
          <w:tcPr>
            <w:tcW w:w="9214" w:type="dxa"/>
            <w:vAlign w:val="center"/>
          </w:tcPr>
          <w:p w:rsidR="00467F93" w:rsidRPr="00975C45" w:rsidRDefault="00467F93" w:rsidP="00BD0EA8">
            <w:pPr>
              <w:ind w:left="40"/>
              <w:rPr>
                <w:szCs w:val="24"/>
              </w:rPr>
            </w:pPr>
            <w:r w:rsidRPr="00975C45">
              <w:rPr>
                <w:szCs w:val="24"/>
              </w:rPr>
              <w:t>Строительство и реконструкция линий электропередач 0,4 кВ</w:t>
            </w:r>
          </w:p>
        </w:tc>
      </w:tr>
      <w:tr w:rsidR="00467F93" w:rsidRPr="00975C45" w:rsidTr="008B483B">
        <w:tc>
          <w:tcPr>
            <w:tcW w:w="9214" w:type="dxa"/>
            <w:vAlign w:val="center"/>
          </w:tcPr>
          <w:p w:rsidR="00467F93" w:rsidRPr="00975C45" w:rsidRDefault="00467F93" w:rsidP="00975C45">
            <w:pPr>
              <w:spacing w:line="360" w:lineRule="auto"/>
              <w:ind w:left="42" w:firstLine="34"/>
              <w:jc w:val="center"/>
              <w:rPr>
                <w:szCs w:val="24"/>
              </w:rPr>
            </w:pPr>
            <w:r w:rsidRPr="00975C45">
              <w:rPr>
                <w:b/>
                <w:szCs w:val="24"/>
              </w:rPr>
              <w:t>Охрана окружающей среды</w:t>
            </w:r>
          </w:p>
        </w:tc>
      </w:tr>
      <w:tr w:rsidR="00467F93" w:rsidRPr="00975C45" w:rsidTr="008B483B">
        <w:tc>
          <w:tcPr>
            <w:tcW w:w="9214" w:type="dxa"/>
            <w:vAlign w:val="center"/>
          </w:tcPr>
          <w:p w:rsidR="00467F93" w:rsidRPr="00975C45" w:rsidRDefault="00467F93" w:rsidP="00467F93">
            <w:pPr>
              <w:spacing w:line="360" w:lineRule="auto"/>
              <w:ind w:left="42" w:firstLine="34"/>
              <w:rPr>
                <w:szCs w:val="24"/>
              </w:rPr>
            </w:pPr>
            <w:r w:rsidRPr="00975C45">
              <w:rPr>
                <w:szCs w:val="24"/>
              </w:rPr>
              <w:t xml:space="preserve">Организация </w:t>
            </w:r>
            <w:r w:rsidR="00C376A8">
              <w:rPr>
                <w:szCs w:val="24"/>
              </w:rPr>
              <w:t xml:space="preserve"> парковых зон</w:t>
            </w:r>
          </w:p>
        </w:tc>
      </w:tr>
      <w:tr w:rsidR="00467F93" w:rsidRPr="00975C45" w:rsidTr="008B483B">
        <w:tc>
          <w:tcPr>
            <w:tcW w:w="9214" w:type="dxa"/>
            <w:vAlign w:val="center"/>
          </w:tcPr>
          <w:p w:rsidR="00467F93" w:rsidRPr="00975C45" w:rsidRDefault="00467F93" w:rsidP="005D09F2">
            <w:pPr>
              <w:spacing w:line="360" w:lineRule="auto"/>
              <w:ind w:left="42" w:firstLine="34"/>
              <w:rPr>
                <w:b/>
                <w:szCs w:val="24"/>
              </w:rPr>
            </w:pPr>
          </w:p>
        </w:tc>
      </w:tr>
    </w:tbl>
    <w:p w:rsidR="00231933" w:rsidRDefault="00231933" w:rsidP="002B3935">
      <w:pPr>
        <w:spacing w:line="360" w:lineRule="auto"/>
        <w:ind w:firstLine="709"/>
        <w:rPr>
          <w:szCs w:val="24"/>
        </w:rPr>
      </w:pPr>
    </w:p>
    <w:p w:rsidR="003C2A3B" w:rsidRDefault="003C2A3B" w:rsidP="003C2A3B">
      <w:pPr>
        <w:spacing w:line="360" w:lineRule="auto"/>
        <w:rPr>
          <w:rFonts w:ascii="Times New Roman Cyr" w:hAnsi="Times New Roman Cyr"/>
          <w:sz w:val="28"/>
          <w:szCs w:val="28"/>
        </w:rPr>
      </w:pPr>
    </w:p>
    <w:p w:rsidR="003C2A3B" w:rsidRPr="003C2A3B" w:rsidRDefault="003C2A3B" w:rsidP="003C2A3B">
      <w:pPr>
        <w:spacing w:line="360" w:lineRule="auto"/>
        <w:rPr>
          <w:rFonts w:ascii="Times New Roman Cyr" w:hAnsi="Times New Roman Cyr"/>
          <w:sz w:val="28"/>
          <w:szCs w:val="28"/>
        </w:rPr>
      </w:pPr>
    </w:p>
    <w:p w:rsidR="0075605D" w:rsidRPr="00F1485B" w:rsidRDefault="0075605D" w:rsidP="00F1485B">
      <w:pPr>
        <w:spacing w:line="360" w:lineRule="auto"/>
        <w:ind w:firstLine="284"/>
        <w:rPr>
          <w:rFonts w:ascii="Times New Roman Cyr" w:hAnsi="Times New Roman Cyr"/>
          <w:szCs w:val="24"/>
        </w:rPr>
      </w:pPr>
    </w:p>
    <w:p w:rsidR="00B87160" w:rsidRDefault="00B87160" w:rsidP="00B87160">
      <w:pPr>
        <w:pStyle w:val="111"/>
        <w:spacing w:line="360" w:lineRule="auto"/>
        <w:jc w:val="both"/>
        <w:rPr>
          <w:rFonts w:ascii="Times New Roman" w:hAnsi="Times New Roman" w:cs="Times New Roman"/>
          <w:sz w:val="24"/>
          <w:szCs w:val="24"/>
          <w:lang w:val="ru-RU"/>
        </w:rPr>
      </w:pPr>
    </w:p>
    <w:sectPr w:rsidR="00B87160" w:rsidSect="0030274E">
      <w:headerReference w:type="default" r:id="rId7"/>
      <w:footerReference w:type="default" r:id="rId8"/>
      <w:headerReference w:type="firs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DB" w:rsidRDefault="004036DB">
      <w:r>
        <w:separator/>
      </w:r>
    </w:p>
  </w:endnote>
  <w:endnote w:type="continuationSeparator" w:id="1">
    <w:p w:rsidR="004036DB" w:rsidRDefault="004036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6186"/>
      <w:gridCol w:w="562"/>
    </w:tblGrid>
    <w:tr w:rsidR="00467F93" w:rsidRPr="00F937F2">
      <w:trPr>
        <w:trHeight w:hRule="exact" w:val="284"/>
      </w:trPr>
      <w:tc>
        <w:tcPr>
          <w:tcW w:w="562" w:type="dxa"/>
          <w:tcBorders>
            <w:bottom w:val="single" w:sz="4"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077333">
          <w:pPr>
            <w:pStyle w:val="a5"/>
            <w:jc w:val="center"/>
            <w:rPr>
              <w:rFonts w:ascii="ISOCPEUR" w:hAnsi="ISOCPEUR"/>
              <w:i/>
            </w:rPr>
          </w:pPr>
        </w:p>
      </w:tc>
      <w:tc>
        <w:tcPr>
          <w:tcW w:w="844" w:type="dxa"/>
          <w:tcBorders>
            <w:bottom w:val="single" w:sz="4"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077333">
          <w:pPr>
            <w:pStyle w:val="a5"/>
            <w:jc w:val="center"/>
            <w:rPr>
              <w:rFonts w:ascii="ISOCPEUR" w:hAnsi="ISOCPEUR"/>
              <w:i/>
            </w:rPr>
          </w:pPr>
        </w:p>
      </w:tc>
      <w:tc>
        <w:tcPr>
          <w:tcW w:w="6186" w:type="dxa"/>
          <w:vMerge w:val="restart"/>
          <w:shd w:val="clear" w:color="auto" w:fill="auto"/>
          <w:vAlign w:val="center"/>
        </w:tcPr>
        <w:p w:rsidR="00467F93" w:rsidRPr="00F937F2" w:rsidRDefault="00467F93" w:rsidP="004E6F1E">
          <w:pPr>
            <w:pStyle w:val="a5"/>
            <w:jc w:val="center"/>
            <w:rPr>
              <w:rFonts w:ascii="ISOCPEUR" w:hAnsi="ISOCPEUR"/>
              <w:i/>
              <w:sz w:val="36"/>
            </w:rPr>
          </w:pPr>
          <w:r>
            <w:rPr>
              <w:b/>
              <w:i/>
              <w:caps/>
              <w:sz w:val="32"/>
              <w:szCs w:val="32"/>
            </w:rPr>
            <w:t>1198/4-ГП</w:t>
          </w:r>
        </w:p>
      </w:tc>
      <w:tc>
        <w:tcPr>
          <w:tcW w:w="562" w:type="dxa"/>
          <w:shd w:val="clear" w:color="auto" w:fill="auto"/>
          <w:vAlign w:val="center"/>
        </w:tcPr>
        <w:p w:rsidR="00467F93" w:rsidRPr="00F937F2" w:rsidRDefault="00467F93" w:rsidP="00077333">
          <w:pPr>
            <w:pStyle w:val="a5"/>
            <w:jc w:val="center"/>
            <w:rPr>
              <w:rFonts w:ascii="ISOCPEUR" w:hAnsi="ISOCPEUR"/>
              <w:i/>
            </w:rPr>
          </w:pPr>
          <w:r w:rsidRPr="00F937F2">
            <w:rPr>
              <w:rFonts w:ascii="ISOCPEUR" w:hAnsi="ISOCPEUR"/>
              <w:i/>
            </w:rPr>
            <w:t>Лист</w:t>
          </w:r>
        </w:p>
      </w:tc>
    </w:tr>
    <w:tr w:rsidR="00467F93" w:rsidRPr="00F937F2">
      <w:trPr>
        <w:trHeight w:hRule="exact" w:val="284"/>
      </w:trPr>
      <w:tc>
        <w:tcPr>
          <w:tcW w:w="562" w:type="dxa"/>
          <w:tcBorders>
            <w:top w:val="single" w:sz="4" w:space="0" w:color="auto"/>
            <w:bottom w:val="single" w:sz="12"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077333">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077333">
          <w:pPr>
            <w:pStyle w:val="a5"/>
            <w:jc w:val="center"/>
            <w:rPr>
              <w:rFonts w:ascii="ISOCPEUR" w:hAnsi="ISOCPEUR"/>
              <w:i/>
            </w:rPr>
          </w:pPr>
        </w:p>
      </w:tc>
      <w:tc>
        <w:tcPr>
          <w:tcW w:w="6186" w:type="dxa"/>
          <w:vMerge/>
          <w:shd w:val="clear" w:color="auto" w:fill="auto"/>
          <w:vAlign w:val="center"/>
        </w:tcPr>
        <w:p w:rsidR="00467F93" w:rsidRPr="00F937F2" w:rsidRDefault="00467F93" w:rsidP="00077333">
          <w:pPr>
            <w:pStyle w:val="a5"/>
            <w:jc w:val="center"/>
            <w:rPr>
              <w:rFonts w:ascii="ISOCPEUR" w:hAnsi="ISOCPEUR"/>
              <w:i/>
              <w:sz w:val="36"/>
            </w:rPr>
          </w:pPr>
        </w:p>
      </w:tc>
      <w:tc>
        <w:tcPr>
          <w:tcW w:w="562" w:type="dxa"/>
          <w:vMerge w:val="restart"/>
          <w:shd w:val="clear" w:color="auto" w:fill="auto"/>
          <w:vAlign w:val="center"/>
        </w:tcPr>
        <w:p w:rsidR="00467F93" w:rsidRPr="00F937F2" w:rsidRDefault="00467F93" w:rsidP="00077333">
          <w:pPr>
            <w:pStyle w:val="a5"/>
            <w:jc w:val="center"/>
            <w:rPr>
              <w:rFonts w:ascii="ISOCPEUR" w:hAnsi="ISOCPEUR"/>
              <w:i/>
              <w:sz w:val="28"/>
            </w:rPr>
          </w:pPr>
          <w:r>
            <w:rPr>
              <w:rStyle w:val="a9"/>
            </w:rPr>
            <w:fldChar w:fldCharType="begin"/>
          </w:r>
          <w:r>
            <w:rPr>
              <w:rStyle w:val="a9"/>
            </w:rPr>
            <w:instrText xml:space="preserve"> PAGE </w:instrText>
          </w:r>
          <w:r>
            <w:rPr>
              <w:rStyle w:val="a9"/>
            </w:rPr>
            <w:fldChar w:fldCharType="separate"/>
          </w:r>
          <w:r w:rsidR="00C376A8">
            <w:rPr>
              <w:rStyle w:val="a9"/>
              <w:noProof/>
            </w:rPr>
            <w:t>36</w:t>
          </w:r>
          <w:r>
            <w:rPr>
              <w:rStyle w:val="a9"/>
            </w:rPr>
            <w:fldChar w:fldCharType="end"/>
          </w:r>
        </w:p>
      </w:tc>
    </w:tr>
    <w:tr w:rsidR="00467F93" w:rsidRPr="00F937F2">
      <w:trPr>
        <w:trHeight w:hRule="exact" w:val="284"/>
      </w:trPr>
      <w:tc>
        <w:tcPr>
          <w:tcW w:w="562" w:type="dxa"/>
          <w:tcBorders>
            <w:top w:val="single" w:sz="12" w:space="0" w:color="auto"/>
            <w:bottom w:val="nil"/>
          </w:tcBorders>
          <w:shd w:val="clear" w:color="auto" w:fill="auto"/>
          <w:vAlign w:val="center"/>
        </w:tcPr>
        <w:p w:rsidR="00467F93" w:rsidRPr="00F937F2" w:rsidRDefault="00467F93" w:rsidP="00077333">
          <w:pPr>
            <w:pStyle w:val="a5"/>
            <w:jc w:val="center"/>
            <w:rPr>
              <w:rFonts w:ascii="ISOCPEUR" w:hAnsi="ISOCPEUR"/>
              <w:i/>
              <w:sz w:val="22"/>
            </w:rPr>
          </w:pPr>
          <w:r w:rsidRPr="00F937F2">
            <w:rPr>
              <w:rFonts w:ascii="ISOCPEUR" w:hAnsi="ISOCPEUR"/>
              <w:i/>
              <w:sz w:val="22"/>
            </w:rPr>
            <w:t>Изм.</w:t>
          </w:r>
        </w:p>
      </w:tc>
      <w:tc>
        <w:tcPr>
          <w:tcW w:w="562" w:type="dxa"/>
          <w:tcBorders>
            <w:top w:val="single" w:sz="12" w:space="0" w:color="auto"/>
            <w:bottom w:val="nil"/>
          </w:tcBorders>
          <w:shd w:val="clear" w:color="auto" w:fill="auto"/>
          <w:vAlign w:val="center"/>
        </w:tcPr>
        <w:p w:rsidR="00467F93" w:rsidRPr="00F937F2" w:rsidRDefault="00467F93" w:rsidP="00077333">
          <w:pPr>
            <w:pStyle w:val="a5"/>
            <w:jc w:val="center"/>
            <w:rPr>
              <w:rFonts w:ascii="ISOCPEUR" w:hAnsi="ISOCPEUR"/>
              <w:i/>
              <w:spacing w:val="-17"/>
              <w:sz w:val="22"/>
            </w:rPr>
          </w:pPr>
          <w:r w:rsidRPr="00F937F2">
            <w:rPr>
              <w:rFonts w:ascii="ISOCPEUR" w:hAnsi="ISOCPEUR"/>
              <w:i/>
              <w:spacing w:val="-17"/>
              <w:sz w:val="22"/>
            </w:rPr>
            <w:t>Кол.уч.</w:t>
          </w:r>
        </w:p>
      </w:tc>
      <w:tc>
        <w:tcPr>
          <w:tcW w:w="562" w:type="dxa"/>
          <w:tcBorders>
            <w:top w:val="single" w:sz="12" w:space="0" w:color="auto"/>
            <w:bottom w:val="nil"/>
          </w:tcBorders>
          <w:shd w:val="clear" w:color="auto" w:fill="auto"/>
          <w:vAlign w:val="center"/>
        </w:tcPr>
        <w:p w:rsidR="00467F93" w:rsidRPr="00F937F2" w:rsidRDefault="00467F93" w:rsidP="00077333">
          <w:pPr>
            <w:pStyle w:val="a5"/>
            <w:jc w:val="center"/>
            <w:rPr>
              <w:rFonts w:ascii="ISOCPEUR" w:hAnsi="ISOCPEUR"/>
              <w:i/>
              <w:sz w:val="22"/>
            </w:rPr>
          </w:pPr>
          <w:r w:rsidRPr="00F937F2">
            <w:rPr>
              <w:rFonts w:ascii="ISOCPEUR" w:hAnsi="ISOCPEUR"/>
              <w:i/>
              <w:sz w:val="22"/>
            </w:rPr>
            <w:t>Лист</w:t>
          </w:r>
        </w:p>
      </w:tc>
      <w:tc>
        <w:tcPr>
          <w:tcW w:w="562" w:type="dxa"/>
          <w:tcBorders>
            <w:top w:val="single" w:sz="12" w:space="0" w:color="auto"/>
            <w:bottom w:val="nil"/>
          </w:tcBorders>
          <w:shd w:val="clear" w:color="auto" w:fill="auto"/>
          <w:vAlign w:val="center"/>
        </w:tcPr>
        <w:p w:rsidR="00467F93" w:rsidRPr="00F937F2" w:rsidRDefault="00467F93" w:rsidP="00077333">
          <w:pPr>
            <w:pStyle w:val="a5"/>
            <w:jc w:val="center"/>
            <w:rPr>
              <w:rFonts w:ascii="ISOCPEUR" w:hAnsi="ISOCPEUR"/>
              <w:i/>
              <w:sz w:val="22"/>
            </w:rPr>
          </w:pPr>
          <w:r w:rsidRPr="00F937F2">
            <w:rPr>
              <w:rFonts w:ascii="ISOCPEUR" w:hAnsi="ISOCPEUR"/>
              <w:i/>
              <w:sz w:val="22"/>
            </w:rPr>
            <w:t>№док.</w:t>
          </w:r>
        </w:p>
      </w:tc>
      <w:tc>
        <w:tcPr>
          <w:tcW w:w="844" w:type="dxa"/>
          <w:tcBorders>
            <w:top w:val="single" w:sz="12" w:space="0" w:color="auto"/>
            <w:bottom w:val="nil"/>
          </w:tcBorders>
          <w:shd w:val="clear" w:color="auto" w:fill="auto"/>
          <w:vAlign w:val="center"/>
        </w:tcPr>
        <w:p w:rsidR="00467F93" w:rsidRPr="00F937F2" w:rsidRDefault="00467F93" w:rsidP="00077333">
          <w:pPr>
            <w:pStyle w:val="a5"/>
            <w:jc w:val="center"/>
            <w:rPr>
              <w:rFonts w:ascii="ISOCPEUR" w:hAnsi="ISOCPEUR"/>
              <w:i/>
              <w:sz w:val="22"/>
            </w:rPr>
          </w:pPr>
          <w:r w:rsidRPr="00F937F2">
            <w:rPr>
              <w:rFonts w:ascii="ISOCPEUR" w:hAnsi="ISOCPEUR"/>
              <w:i/>
              <w:sz w:val="22"/>
            </w:rPr>
            <w:t>Подп.</w:t>
          </w:r>
        </w:p>
      </w:tc>
      <w:tc>
        <w:tcPr>
          <w:tcW w:w="562" w:type="dxa"/>
          <w:tcBorders>
            <w:top w:val="single" w:sz="12" w:space="0" w:color="auto"/>
            <w:bottom w:val="nil"/>
          </w:tcBorders>
          <w:shd w:val="clear" w:color="auto" w:fill="auto"/>
          <w:vAlign w:val="center"/>
        </w:tcPr>
        <w:p w:rsidR="00467F93" w:rsidRPr="00F937F2" w:rsidRDefault="00467F93" w:rsidP="00077333">
          <w:pPr>
            <w:pStyle w:val="a5"/>
            <w:jc w:val="center"/>
            <w:rPr>
              <w:rFonts w:ascii="ISOCPEUR" w:hAnsi="ISOCPEUR"/>
              <w:i/>
              <w:sz w:val="22"/>
            </w:rPr>
          </w:pPr>
          <w:r w:rsidRPr="00F937F2">
            <w:rPr>
              <w:rFonts w:ascii="ISOCPEUR" w:hAnsi="ISOCPEUR"/>
              <w:i/>
              <w:sz w:val="22"/>
            </w:rPr>
            <w:t>Дата</w:t>
          </w:r>
        </w:p>
      </w:tc>
      <w:tc>
        <w:tcPr>
          <w:tcW w:w="6186" w:type="dxa"/>
          <w:vMerge/>
          <w:tcBorders>
            <w:bottom w:val="nil"/>
          </w:tcBorders>
          <w:shd w:val="clear" w:color="auto" w:fill="auto"/>
          <w:vAlign w:val="center"/>
        </w:tcPr>
        <w:p w:rsidR="00467F93" w:rsidRPr="00F937F2" w:rsidRDefault="00467F93" w:rsidP="00077333">
          <w:pPr>
            <w:pStyle w:val="a5"/>
            <w:jc w:val="center"/>
            <w:rPr>
              <w:rFonts w:ascii="ISOCPEUR" w:hAnsi="ISOCPEUR"/>
              <w:i/>
              <w:sz w:val="36"/>
            </w:rPr>
          </w:pPr>
        </w:p>
      </w:tc>
      <w:tc>
        <w:tcPr>
          <w:tcW w:w="562" w:type="dxa"/>
          <w:vMerge/>
          <w:tcBorders>
            <w:bottom w:val="nil"/>
          </w:tcBorders>
          <w:shd w:val="clear" w:color="auto" w:fill="auto"/>
          <w:vAlign w:val="center"/>
        </w:tcPr>
        <w:p w:rsidR="00467F93" w:rsidRPr="00F937F2" w:rsidRDefault="00467F93" w:rsidP="00077333">
          <w:pPr>
            <w:pStyle w:val="a5"/>
            <w:jc w:val="center"/>
            <w:rPr>
              <w:rFonts w:ascii="ISOCPEUR" w:hAnsi="ISOCPEUR"/>
              <w:i/>
              <w:sz w:val="28"/>
            </w:rPr>
          </w:pPr>
        </w:p>
      </w:tc>
    </w:tr>
    <w:tr w:rsidR="00467F93" w:rsidRPr="00F937F2">
      <w:trPr>
        <w:trHeight w:hRule="exact" w:val="284"/>
      </w:trPr>
      <w:tc>
        <w:tcPr>
          <w:tcW w:w="562" w:type="dxa"/>
          <w:tcBorders>
            <w:top w:val="nil"/>
            <w:bottom w:val="nil"/>
            <w:right w:val="nil"/>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467F93" w:rsidRPr="00F937F2" w:rsidRDefault="00467F93" w:rsidP="00077333">
          <w:pPr>
            <w:pStyle w:val="a5"/>
            <w:jc w:val="center"/>
            <w:rPr>
              <w:rFonts w:ascii="ISOCPEUR" w:hAnsi="ISOCPEUR"/>
              <w:i/>
            </w:rPr>
          </w:pPr>
        </w:p>
      </w:tc>
      <w:tc>
        <w:tcPr>
          <w:tcW w:w="844" w:type="dxa"/>
          <w:tcBorders>
            <w:top w:val="nil"/>
            <w:left w:val="nil"/>
            <w:bottom w:val="nil"/>
            <w:right w:val="nil"/>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467F93" w:rsidRPr="00F937F2" w:rsidRDefault="00467F93" w:rsidP="00077333">
          <w:pPr>
            <w:pStyle w:val="a5"/>
            <w:jc w:val="center"/>
            <w:rPr>
              <w:rFonts w:ascii="ISOCPEUR" w:hAnsi="ISOCPEUR"/>
              <w:i/>
            </w:rPr>
          </w:pPr>
        </w:p>
      </w:tc>
      <w:tc>
        <w:tcPr>
          <w:tcW w:w="6186" w:type="dxa"/>
          <w:tcBorders>
            <w:top w:val="nil"/>
            <w:left w:val="nil"/>
            <w:bottom w:val="nil"/>
            <w:right w:val="nil"/>
          </w:tcBorders>
          <w:shd w:val="clear" w:color="auto" w:fill="auto"/>
          <w:vAlign w:val="center"/>
        </w:tcPr>
        <w:p w:rsidR="00467F93" w:rsidRPr="00F937F2" w:rsidRDefault="00467F93" w:rsidP="00077333">
          <w:pPr>
            <w:pStyle w:val="a5"/>
            <w:jc w:val="center"/>
            <w:rPr>
              <w:rFonts w:ascii="ISOCPEUR" w:hAnsi="ISOCPEUR"/>
              <w:i/>
            </w:rPr>
          </w:pPr>
        </w:p>
      </w:tc>
      <w:tc>
        <w:tcPr>
          <w:tcW w:w="562" w:type="dxa"/>
          <w:tcBorders>
            <w:top w:val="nil"/>
            <w:left w:val="nil"/>
            <w:bottom w:val="nil"/>
          </w:tcBorders>
          <w:shd w:val="clear" w:color="auto" w:fill="auto"/>
          <w:vAlign w:val="center"/>
        </w:tcPr>
        <w:p w:rsidR="00467F93" w:rsidRPr="00F937F2" w:rsidRDefault="00467F93" w:rsidP="00077333">
          <w:pPr>
            <w:pStyle w:val="a5"/>
            <w:jc w:val="center"/>
            <w:rPr>
              <w:rFonts w:ascii="ISOCPEUR" w:hAnsi="ISOCPEUR"/>
              <w:i/>
            </w:rPr>
          </w:pPr>
        </w:p>
      </w:tc>
    </w:tr>
  </w:tbl>
  <w:p w:rsidR="00467F93" w:rsidRDefault="00467F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4005"/>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3937"/>
      <w:gridCol w:w="844"/>
      <w:gridCol w:w="844"/>
      <w:gridCol w:w="1125"/>
    </w:tblGrid>
    <w:tr w:rsidR="00467F93" w:rsidRPr="00F937F2">
      <w:trPr>
        <w:trHeight w:hRule="exact" w:val="284"/>
      </w:trPr>
      <w:tc>
        <w:tcPr>
          <w:tcW w:w="562" w:type="dxa"/>
          <w:tcBorders>
            <w:bottom w:val="single" w:sz="4"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F937F2">
          <w:pPr>
            <w:pStyle w:val="a5"/>
            <w:jc w:val="center"/>
            <w:rPr>
              <w:rFonts w:ascii="ISOCPEUR" w:hAnsi="ISOCPEUR"/>
              <w:i/>
            </w:rPr>
          </w:pPr>
        </w:p>
      </w:tc>
      <w:tc>
        <w:tcPr>
          <w:tcW w:w="844" w:type="dxa"/>
          <w:tcBorders>
            <w:bottom w:val="single" w:sz="4"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F937F2">
          <w:pPr>
            <w:pStyle w:val="a5"/>
            <w:jc w:val="center"/>
            <w:rPr>
              <w:rFonts w:ascii="ISOCPEUR" w:hAnsi="ISOCPEUR"/>
              <w:i/>
            </w:rPr>
          </w:pPr>
        </w:p>
      </w:tc>
      <w:tc>
        <w:tcPr>
          <w:tcW w:w="6750" w:type="dxa"/>
          <w:gridSpan w:val="4"/>
          <w:vMerge w:val="restart"/>
          <w:shd w:val="clear" w:color="auto" w:fill="auto"/>
          <w:vAlign w:val="center"/>
        </w:tcPr>
        <w:p w:rsidR="00467F93" w:rsidRPr="001A4E4A" w:rsidRDefault="00467F93" w:rsidP="004E6F1E">
          <w:pPr>
            <w:pStyle w:val="a5"/>
            <w:jc w:val="center"/>
            <w:rPr>
              <w:szCs w:val="24"/>
            </w:rPr>
          </w:pPr>
          <w:r>
            <w:rPr>
              <w:szCs w:val="24"/>
            </w:rPr>
            <w:t xml:space="preserve">1198/4-ГП </w:t>
          </w:r>
        </w:p>
      </w:tc>
    </w:tr>
    <w:tr w:rsidR="00467F93" w:rsidRPr="00F937F2">
      <w:trPr>
        <w:trHeight w:hRule="exact" w:val="284"/>
      </w:trPr>
      <w:tc>
        <w:tcPr>
          <w:tcW w:w="562" w:type="dxa"/>
          <w:tcBorders>
            <w:top w:val="single" w:sz="4"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rPr>
          </w:pPr>
        </w:p>
      </w:tc>
      <w:tc>
        <w:tcPr>
          <w:tcW w:w="6750" w:type="dxa"/>
          <w:gridSpan w:val="4"/>
          <w:vMerge/>
          <w:shd w:val="clear" w:color="auto" w:fill="auto"/>
          <w:vAlign w:val="center"/>
        </w:tcPr>
        <w:p w:rsidR="00467F93" w:rsidRPr="00F937F2" w:rsidRDefault="00467F93" w:rsidP="00F937F2">
          <w:pPr>
            <w:pStyle w:val="a5"/>
            <w:jc w:val="center"/>
            <w:rPr>
              <w:rFonts w:ascii="ISOCPEUR" w:hAnsi="ISOCPEUR"/>
              <w:i/>
              <w:sz w:val="36"/>
            </w:rPr>
          </w:pPr>
        </w:p>
      </w:tc>
    </w:tr>
    <w:tr w:rsidR="00467F93" w:rsidRPr="00F937F2">
      <w:trPr>
        <w:trHeight w:hRule="exact" w:val="284"/>
      </w:trPr>
      <w:tc>
        <w:tcPr>
          <w:tcW w:w="562" w:type="dxa"/>
          <w:tcBorders>
            <w:top w:val="single" w:sz="12"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sz w:val="22"/>
            </w:rPr>
          </w:pPr>
          <w:r>
            <w:rPr>
              <w:rFonts w:ascii="ISOCPEUR" w:hAnsi="ISOCPEUR"/>
              <w:i/>
              <w:sz w:val="22"/>
            </w:rPr>
            <w:t>Изм.</w:t>
          </w:r>
        </w:p>
      </w:tc>
      <w:tc>
        <w:tcPr>
          <w:tcW w:w="562" w:type="dxa"/>
          <w:tcBorders>
            <w:top w:val="single" w:sz="12"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spacing w:val="-17"/>
              <w:sz w:val="22"/>
            </w:rPr>
          </w:pPr>
          <w:r>
            <w:rPr>
              <w:rFonts w:ascii="ISOCPEUR" w:hAnsi="ISOCPEUR"/>
              <w:i/>
              <w:spacing w:val="-17"/>
              <w:sz w:val="22"/>
            </w:rPr>
            <w:t>Кол.уч.</w:t>
          </w:r>
        </w:p>
      </w:tc>
      <w:tc>
        <w:tcPr>
          <w:tcW w:w="562" w:type="dxa"/>
          <w:tcBorders>
            <w:top w:val="single" w:sz="12"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sz w:val="22"/>
            </w:rPr>
          </w:pPr>
          <w:r>
            <w:rPr>
              <w:rFonts w:ascii="ISOCPEUR" w:hAnsi="ISOCPEUR"/>
              <w:i/>
              <w:sz w:val="22"/>
            </w:rPr>
            <w:t>Лист</w:t>
          </w:r>
        </w:p>
      </w:tc>
      <w:tc>
        <w:tcPr>
          <w:tcW w:w="562" w:type="dxa"/>
          <w:tcBorders>
            <w:top w:val="single" w:sz="12"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sz w:val="22"/>
            </w:rPr>
          </w:pPr>
          <w:r>
            <w:rPr>
              <w:rFonts w:ascii="ISOCPEUR" w:hAnsi="ISOCPEUR"/>
              <w:i/>
              <w:sz w:val="22"/>
            </w:rPr>
            <w:t>№док.</w:t>
          </w:r>
        </w:p>
      </w:tc>
      <w:tc>
        <w:tcPr>
          <w:tcW w:w="844" w:type="dxa"/>
          <w:tcBorders>
            <w:top w:val="single" w:sz="12"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sz w:val="22"/>
            </w:rPr>
          </w:pPr>
          <w:r>
            <w:rPr>
              <w:rFonts w:ascii="ISOCPEUR" w:hAnsi="ISOCPEUR"/>
              <w:i/>
              <w:sz w:val="22"/>
            </w:rPr>
            <w:t>Подп.</w:t>
          </w:r>
        </w:p>
      </w:tc>
      <w:tc>
        <w:tcPr>
          <w:tcW w:w="562" w:type="dxa"/>
          <w:tcBorders>
            <w:top w:val="single" w:sz="12" w:space="0" w:color="auto"/>
            <w:bottom w:val="single" w:sz="12" w:space="0" w:color="auto"/>
          </w:tcBorders>
          <w:shd w:val="clear" w:color="auto" w:fill="auto"/>
          <w:vAlign w:val="center"/>
        </w:tcPr>
        <w:p w:rsidR="00467F93" w:rsidRPr="00F937F2" w:rsidRDefault="00467F93" w:rsidP="00F937F2">
          <w:pPr>
            <w:pStyle w:val="a5"/>
            <w:jc w:val="center"/>
            <w:rPr>
              <w:rFonts w:ascii="ISOCPEUR" w:hAnsi="ISOCPEUR"/>
              <w:i/>
              <w:sz w:val="22"/>
            </w:rPr>
          </w:pPr>
          <w:r>
            <w:rPr>
              <w:rFonts w:ascii="ISOCPEUR" w:hAnsi="ISOCPEUR"/>
              <w:i/>
              <w:sz w:val="22"/>
            </w:rPr>
            <w:t>Дата</w:t>
          </w:r>
        </w:p>
      </w:tc>
      <w:tc>
        <w:tcPr>
          <w:tcW w:w="6750" w:type="dxa"/>
          <w:gridSpan w:val="4"/>
          <w:vMerge/>
          <w:shd w:val="clear" w:color="auto" w:fill="auto"/>
          <w:vAlign w:val="center"/>
        </w:tcPr>
        <w:p w:rsidR="00467F93" w:rsidRPr="00F937F2" w:rsidRDefault="00467F93" w:rsidP="00F937F2">
          <w:pPr>
            <w:pStyle w:val="a5"/>
            <w:jc w:val="center"/>
            <w:rPr>
              <w:rFonts w:ascii="ISOCPEUR" w:hAnsi="ISOCPEUR"/>
              <w:i/>
              <w:sz w:val="36"/>
            </w:rPr>
          </w:pPr>
        </w:p>
      </w:tc>
    </w:tr>
    <w:tr w:rsidR="00467F93" w:rsidRPr="00F937F2">
      <w:trPr>
        <w:trHeight w:hRule="exact" w:val="284"/>
      </w:trPr>
      <w:tc>
        <w:tcPr>
          <w:tcW w:w="1124" w:type="dxa"/>
          <w:gridSpan w:val="2"/>
          <w:tcBorders>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sidRPr="006D462E">
            <w:rPr>
              <w:rFonts w:ascii="ISOCPEUR" w:hAnsi="ISOCPEUR"/>
              <w:i/>
              <w:sz w:val="22"/>
              <w:szCs w:val="22"/>
            </w:rPr>
            <w:t>ГАП</w:t>
          </w:r>
        </w:p>
      </w:tc>
      <w:tc>
        <w:tcPr>
          <w:tcW w:w="1124" w:type="dxa"/>
          <w:gridSpan w:val="2"/>
          <w:tcBorders>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sidRPr="006D462E">
            <w:rPr>
              <w:rFonts w:ascii="ISOCPEUR" w:hAnsi="ISOCPEUR"/>
              <w:i/>
              <w:sz w:val="22"/>
              <w:szCs w:val="22"/>
            </w:rPr>
            <w:t>Гармаева</w:t>
          </w:r>
        </w:p>
      </w:tc>
      <w:tc>
        <w:tcPr>
          <w:tcW w:w="844" w:type="dxa"/>
          <w:tcBorders>
            <w:bottom w:val="single" w:sz="4" w:space="0" w:color="auto"/>
          </w:tcBorders>
          <w:shd w:val="clear" w:color="auto" w:fill="auto"/>
          <w:vAlign w:val="center"/>
        </w:tcPr>
        <w:p w:rsidR="00467F93" w:rsidRPr="00F937F2" w:rsidRDefault="00467F93" w:rsidP="006D462E">
          <w:pPr>
            <w:pStyle w:val="a5"/>
            <w:rPr>
              <w:rFonts w:ascii="ISOCPEUR" w:hAnsi="ISOCPEUR"/>
              <w:i/>
            </w:rPr>
          </w:pPr>
        </w:p>
      </w:tc>
      <w:tc>
        <w:tcPr>
          <w:tcW w:w="562" w:type="dxa"/>
          <w:tcBorders>
            <w:bottom w:val="single" w:sz="4" w:space="0" w:color="auto"/>
          </w:tcBorders>
          <w:shd w:val="clear" w:color="auto" w:fill="auto"/>
          <w:vAlign w:val="center"/>
        </w:tcPr>
        <w:p w:rsidR="00467F93" w:rsidRPr="00F937F2" w:rsidRDefault="00467F93" w:rsidP="006D462E">
          <w:pPr>
            <w:pStyle w:val="a5"/>
            <w:jc w:val="center"/>
            <w:rPr>
              <w:rFonts w:ascii="ISOCPEUR" w:hAnsi="ISOCPEUR"/>
              <w:i/>
              <w:w w:val="75"/>
            </w:rPr>
          </w:pPr>
        </w:p>
      </w:tc>
      <w:tc>
        <w:tcPr>
          <w:tcW w:w="3937" w:type="dxa"/>
          <w:vMerge w:val="restart"/>
          <w:shd w:val="clear" w:color="auto" w:fill="auto"/>
          <w:vAlign w:val="center"/>
        </w:tcPr>
        <w:p w:rsidR="00467F93" w:rsidRDefault="00467F93" w:rsidP="006D462E">
          <w:pPr>
            <w:jc w:val="center"/>
            <w:rPr>
              <w:rFonts w:ascii="ISOCPEUR" w:hAnsi="ISOCPEUR" w:cs="Arial"/>
              <w:i/>
              <w:szCs w:val="24"/>
            </w:rPr>
          </w:pPr>
        </w:p>
        <w:p w:rsidR="00467F93" w:rsidRDefault="00467F93" w:rsidP="006D462E">
          <w:pPr>
            <w:jc w:val="center"/>
            <w:rPr>
              <w:rFonts w:ascii="ISOCPEUR" w:hAnsi="ISOCPEUR" w:cs="Arial"/>
              <w:i/>
              <w:szCs w:val="24"/>
            </w:rPr>
          </w:pPr>
        </w:p>
        <w:p w:rsidR="00467F93" w:rsidRPr="00DE0097" w:rsidRDefault="00467F93" w:rsidP="006D462E">
          <w:pPr>
            <w:autoSpaceDE w:val="0"/>
            <w:autoSpaceDN w:val="0"/>
            <w:adjustRightInd w:val="0"/>
            <w:spacing w:line="360" w:lineRule="auto"/>
            <w:ind w:firstLine="480"/>
            <w:jc w:val="center"/>
            <w:rPr>
              <w:color w:val="000000"/>
              <w:szCs w:val="24"/>
            </w:rPr>
          </w:pPr>
          <w:r w:rsidRPr="00DE0097">
            <w:rPr>
              <w:color w:val="000000"/>
              <w:szCs w:val="24"/>
            </w:rPr>
            <w:t>Содержание</w:t>
          </w:r>
        </w:p>
        <w:p w:rsidR="00467F93" w:rsidRDefault="00467F93" w:rsidP="006D462E">
          <w:pPr>
            <w:rPr>
              <w:szCs w:val="24"/>
            </w:rPr>
          </w:pPr>
        </w:p>
        <w:p w:rsidR="00467F93" w:rsidRDefault="00467F93" w:rsidP="006D462E">
          <w:pPr>
            <w:jc w:val="center"/>
            <w:rPr>
              <w:rFonts w:ascii="ISOCPEUR" w:hAnsi="ISOCPEUR" w:cs="Arial"/>
              <w:i/>
              <w:szCs w:val="24"/>
            </w:rPr>
          </w:pPr>
        </w:p>
        <w:p w:rsidR="00467F93" w:rsidRPr="00F937F2" w:rsidRDefault="00467F93" w:rsidP="006D462E">
          <w:pPr>
            <w:pStyle w:val="a5"/>
            <w:jc w:val="center"/>
            <w:rPr>
              <w:rFonts w:ascii="ISOCPEUR" w:hAnsi="ISOCPEUR"/>
              <w:i/>
              <w:sz w:val="32"/>
            </w:rPr>
          </w:pPr>
        </w:p>
      </w:tc>
      <w:tc>
        <w:tcPr>
          <w:tcW w:w="844" w:type="dxa"/>
          <w:shd w:val="clear" w:color="auto" w:fill="auto"/>
          <w:vAlign w:val="center"/>
        </w:tcPr>
        <w:p w:rsidR="00467F93" w:rsidRPr="00F937F2" w:rsidRDefault="00467F93" w:rsidP="006D462E">
          <w:pPr>
            <w:pStyle w:val="a5"/>
            <w:jc w:val="center"/>
            <w:rPr>
              <w:rFonts w:ascii="ISOCPEUR" w:hAnsi="ISOCPEUR"/>
              <w:i/>
            </w:rPr>
          </w:pPr>
          <w:r>
            <w:rPr>
              <w:rFonts w:ascii="ISOCPEUR" w:hAnsi="ISOCPEUR"/>
              <w:i/>
            </w:rPr>
            <w:t>Стадия</w:t>
          </w:r>
        </w:p>
      </w:tc>
      <w:tc>
        <w:tcPr>
          <w:tcW w:w="844" w:type="dxa"/>
          <w:shd w:val="clear" w:color="auto" w:fill="auto"/>
          <w:vAlign w:val="center"/>
        </w:tcPr>
        <w:p w:rsidR="00467F93" w:rsidRPr="00F937F2" w:rsidRDefault="00467F93" w:rsidP="006D462E">
          <w:pPr>
            <w:pStyle w:val="a5"/>
            <w:jc w:val="center"/>
            <w:rPr>
              <w:rFonts w:ascii="ISOCPEUR" w:hAnsi="ISOCPEUR"/>
              <w:i/>
            </w:rPr>
          </w:pPr>
          <w:r>
            <w:rPr>
              <w:rFonts w:ascii="ISOCPEUR" w:hAnsi="ISOCPEUR"/>
              <w:i/>
            </w:rPr>
            <w:t>Лист</w:t>
          </w:r>
        </w:p>
      </w:tc>
      <w:tc>
        <w:tcPr>
          <w:tcW w:w="1125" w:type="dxa"/>
          <w:shd w:val="clear" w:color="auto" w:fill="auto"/>
          <w:vAlign w:val="center"/>
        </w:tcPr>
        <w:p w:rsidR="00467F93" w:rsidRPr="00F937F2" w:rsidRDefault="00467F93" w:rsidP="006D462E">
          <w:pPr>
            <w:pStyle w:val="a5"/>
            <w:jc w:val="center"/>
            <w:rPr>
              <w:rFonts w:ascii="ISOCPEUR" w:hAnsi="ISOCPEUR"/>
              <w:i/>
            </w:rPr>
          </w:pPr>
          <w:r>
            <w:rPr>
              <w:rFonts w:ascii="ISOCPEUR" w:hAnsi="ISOCPEUR"/>
              <w:i/>
            </w:rPr>
            <w:t>Листов</w:t>
          </w:r>
        </w:p>
      </w:tc>
    </w:tr>
    <w:tr w:rsidR="00467F93"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sidRPr="006D462E">
            <w:rPr>
              <w:rFonts w:ascii="ISOCPEUR" w:hAnsi="ISOCPEUR"/>
              <w:i/>
              <w:sz w:val="22"/>
              <w:szCs w:val="22"/>
            </w:rPr>
            <w:t>Разраб.</w:t>
          </w:r>
        </w:p>
      </w:tc>
      <w:tc>
        <w:tcPr>
          <w:tcW w:w="1124" w:type="dxa"/>
          <w:gridSpan w:val="2"/>
          <w:tcBorders>
            <w:top w:val="single" w:sz="4" w:space="0" w:color="auto"/>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sidRPr="006D462E">
            <w:rPr>
              <w:rFonts w:ascii="ISOCPEUR" w:hAnsi="ISOCPEUR"/>
              <w:i/>
              <w:sz w:val="22"/>
              <w:szCs w:val="22"/>
            </w:rPr>
            <w:t>Шелухеев</w:t>
          </w:r>
        </w:p>
      </w:tc>
      <w:tc>
        <w:tcPr>
          <w:tcW w:w="844" w:type="dxa"/>
          <w:tcBorders>
            <w:top w:val="single" w:sz="4" w:space="0" w:color="auto"/>
            <w:bottom w:val="single" w:sz="4" w:space="0" w:color="auto"/>
          </w:tcBorders>
          <w:shd w:val="clear" w:color="auto" w:fill="auto"/>
          <w:vAlign w:val="center"/>
        </w:tcPr>
        <w:p w:rsidR="00467F93" w:rsidRPr="00F937F2" w:rsidRDefault="00467F93"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467F93" w:rsidRPr="00F937F2" w:rsidRDefault="00467F93" w:rsidP="006D462E">
          <w:pPr>
            <w:pStyle w:val="a5"/>
            <w:jc w:val="center"/>
            <w:rPr>
              <w:rFonts w:ascii="ISOCPEUR" w:hAnsi="ISOCPEUR"/>
              <w:i/>
              <w:w w:val="75"/>
            </w:rPr>
          </w:pPr>
        </w:p>
      </w:tc>
      <w:tc>
        <w:tcPr>
          <w:tcW w:w="3937" w:type="dxa"/>
          <w:vMerge/>
          <w:shd w:val="clear" w:color="auto" w:fill="auto"/>
          <w:vAlign w:val="center"/>
        </w:tcPr>
        <w:p w:rsidR="00467F93" w:rsidRPr="00F937F2" w:rsidRDefault="00467F93" w:rsidP="006D462E">
          <w:pPr>
            <w:pStyle w:val="a5"/>
            <w:jc w:val="center"/>
            <w:rPr>
              <w:rFonts w:ascii="ISOCPEUR" w:hAnsi="ISOCPEUR"/>
              <w:i/>
              <w:sz w:val="32"/>
            </w:rPr>
          </w:pPr>
        </w:p>
      </w:tc>
      <w:tc>
        <w:tcPr>
          <w:tcW w:w="844" w:type="dxa"/>
          <w:shd w:val="clear" w:color="auto" w:fill="auto"/>
          <w:vAlign w:val="center"/>
        </w:tcPr>
        <w:p w:rsidR="00467F93" w:rsidRPr="00F937F2" w:rsidRDefault="00467F93" w:rsidP="006D462E">
          <w:pPr>
            <w:pStyle w:val="a5"/>
            <w:jc w:val="center"/>
            <w:rPr>
              <w:rFonts w:ascii="ISOCPEUR" w:hAnsi="ISOCPEUR"/>
              <w:i/>
            </w:rPr>
          </w:pPr>
          <w:r>
            <w:rPr>
              <w:rFonts w:ascii="ISOCPEUR" w:hAnsi="ISOCPEUR"/>
              <w:i/>
            </w:rPr>
            <w:t>ГП</w:t>
          </w:r>
        </w:p>
      </w:tc>
      <w:tc>
        <w:tcPr>
          <w:tcW w:w="844" w:type="dxa"/>
          <w:shd w:val="clear" w:color="auto" w:fill="auto"/>
          <w:vAlign w:val="center"/>
        </w:tcPr>
        <w:p w:rsidR="00467F93" w:rsidRPr="00F937F2" w:rsidRDefault="00467F93" w:rsidP="006D462E">
          <w:pPr>
            <w:pStyle w:val="a5"/>
            <w:jc w:val="center"/>
            <w:rPr>
              <w:rFonts w:ascii="ISOCPEUR" w:hAnsi="ISOCPEUR"/>
              <w:i/>
            </w:rPr>
          </w:pPr>
          <w:r>
            <w:rPr>
              <w:rFonts w:ascii="ISOCPEUR" w:hAnsi="ISOCPEUR"/>
              <w:i/>
            </w:rPr>
            <w:t xml:space="preserve">1 </w:t>
          </w:r>
        </w:p>
      </w:tc>
      <w:tc>
        <w:tcPr>
          <w:tcW w:w="1125" w:type="dxa"/>
          <w:shd w:val="clear" w:color="auto" w:fill="auto"/>
          <w:vAlign w:val="center"/>
        </w:tcPr>
        <w:p w:rsidR="00467F93" w:rsidRPr="00FD36C7" w:rsidRDefault="00467F93" w:rsidP="006D462E">
          <w:pPr>
            <w:pStyle w:val="a5"/>
            <w:jc w:val="center"/>
            <w:rPr>
              <w:rFonts w:ascii="ISOCPEUR" w:hAnsi="ISOCPEUR"/>
              <w:i/>
            </w:rPr>
          </w:pPr>
          <w:r w:rsidRPr="00FD36C7">
            <w:rPr>
              <w:rStyle w:val="a9"/>
              <w:i/>
            </w:rPr>
            <w:t>1</w:t>
          </w:r>
        </w:p>
      </w:tc>
    </w:tr>
    <w:tr w:rsidR="00467F93"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sidRPr="006D462E">
            <w:rPr>
              <w:rFonts w:ascii="ISOCPEUR" w:hAnsi="ISOCPEUR"/>
              <w:i/>
              <w:sz w:val="22"/>
              <w:szCs w:val="22"/>
            </w:rPr>
            <w:t>Инж.сантех</w:t>
          </w:r>
        </w:p>
      </w:tc>
      <w:tc>
        <w:tcPr>
          <w:tcW w:w="1124" w:type="dxa"/>
          <w:gridSpan w:val="2"/>
          <w:tcBorders>
            <w:top w:val="single" w:sz="4" w:space="0" w:color="auto"/>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sidRPr="006D462E">
            <w:rPr>
              <w:rFonts w:ascii="ISOCPEUR" w:hAnsi="ISOCPEUR"/>
              <w:i/>
              <w:sz w:val="22"/>
              <w:szCs w:val="22"/>
            </w:rPr>
            <w:t>Молчанская</w:t>
          </w:r>
        </w:p>
      </w:tc>
      <w:tc>
        <w:tcPr>
          <w:tcW w:w="844" w:type="dxa"/>
          <w:tcBorders>
            <w:top w:val="single" w:sz="4" w:space="0" w:color="auto"/>
            <w:bottom w:val="single" w:sz="4" w:space="0" w:color="auto"/>
          </w:tcBorders>
          <w:shd w:val="clear" w:color="auto" w:fill="auto"/>
          <w:vAlign w:val="center"/>
        </w:tcPr>
        <w:p w:rsidR="00467F93" w:rsidRPr="00F937F2" w:rsidRDefault="00467F93"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467F93" w:rsidRPr="00F937F2" w:rsidRDefault="00467F93" w:rsidP="006D462E">
          <w:pPr>
            <w:pStyle w:val="a5"/>
            <w:rPr>
              <w:rFonts w:ascii="ISOCPEUR" w:hAnsi="ISOCPEUR"/>
              <w:i/>
              <w:w w:val="75"/>
            </w:rPr>
          </w:pPr>
        </w:p>
      </w:tc>
      <w:tc>
        <w:tcPr>
          <w:tcW w:w="3937" w:type="dxa"/>
          <w:vMerge/>
          <w:shd w:val="clear" w:color="auto" w:fill="auto"/>
          <w:vAlign w:val="center"/>
        </w:tcPr>
        <w:p w:rsidR="00467F93" w:rsidRPr="00F937F2" w:rsidRDefault="00467F93" w:rsidP="006D462E">
          <w:pPr>
            <w:pStyle w:val="a5"/>
            <w:jc w:val="center"/>
            <w:rPr>
              <w:rFonts w:ascii="ISOCPEUR" w:hAnsi="ISOCPEUR"/>
              <w:i/>
              <w:sz w:val="32"/>
            </w:rPr>
          </w:pPr>
        </w:p>
      </w:tc>
      <w:tc>
        <w:tcPr>
          <w:tcW w:w="2813" w:type="dxa"/>
          <w:gridSpan w:val="3"/>
          <w:vMerge w:val="restart"/>
          <w:shd w:val="clear" w:color="auto" w:fill="auto"/>
          <w:vAlign w:val="center"/>
        </w:tcPr>
        <w:p w:rsidR="00467F93" w:rsidRDefault="00467F93" w:rsidP="006D462E">
          <w:pPr>
            <w:jc w:val="center"/>
            <w:rPr>
              <w:rFonts w:ascii="ISOCPEUR" w:hAnsi="ISOCPEUR" w:cs="Arial"/>
              <w:i/>
              <w:sz w:val="23"/>
              <w:szCs w:val="23"/>
            </w:rPr>
          </w:pPr>
        </w:p>
        <w:p w:rsidR="00467F93" w:rsidRPr="00850B88" w:rsidRDefault="00467F93" w:rsidP="006D462E">
          <w:pPr>
            <w:jc w:val="center"/>
            <w:rPr>
              <w:rFonts w:ascii="ISOCPEUR" w:hAnsi="ISOCPEUR" w:cs="Arial"/>
              <w:i/>
              <w:sz w:val="23"/>
              <w:szCs w:val="23"/>
              <w:lang w:val="en-US"/>
            </w:rPr>
          </w:pPr>
          <w:r>
            <w:rPr>
              <w:rFonts w:ascii="ISOCPEUR" w:hAnsi="ISOCPEUR" w:cs="Arial"/>
              <w:i/>
              <w:sz w:val="23"/>
              <w:szCs w:val="23"/>
            </w:rPr>
            <w:t xml:space="preserve">ЗАО </w:t>
          </w:r>
          <w:r>
            <w:rPr>
              <w:rFonts w:ascii="ISOCPEUR" w:hAnsi="ISOCPEUR" w:cs="Arial"/>
              <w:i/>
              <w:sz w:val="23"/>
              <w:szCs w:val="23"/>
              <w:lang w:val="en-US"/>
            </w:rPr>
            <w:t>“</w:t>
          </w:r>
          <w:r>
            <w:rPr>
              <w:rFonts w:ascii="ISOCPEUR" w:hAnsi="ISOCPEUR" w:cs="Arial"/>
              <w:i/>
              <w:sz w:val="23"/>
              <w:szCs w:val="23"/>
            </w:rPr>
            <w:t>Бургражданпроект</w:t>
          </w:r>
          <w:r>
            <w:rPr>
              <w:rFonts w:ascii="ISOCPEUR" w:hAnsi="ISOCPEUR" w:cs="Arial"/>
              <w:i/>
              <w:sz w:val="23"/>
              <w:szCs w:val="23"/>
              <w:lang w:val="en-US"/>
            </w:rPr>
            <w:t>”</w:t>
          </w:r>
        </w:p>
        <w:p w:rsidR="00467F93" w:rsidRPr="00F937F2" w:rsidRDefault="00467F93" w:rsidP="006D462E">
          <w:pPr>
            <w:pStyle w:val="a5"/>
            <w:jc w:val="center"/>
            <w:rPr>
              <w:rFonts w:ascii="ISOCPEUR" w:hAnsi="ISOCPEUR"/>
              <w:i/>
            </w:rPr>
          </w:pPr>
        </w:p>
      </w:tc>
    </w:tr>
    <w:tr w:rsidR="00467F93"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Pr>
              <w:rFonts w:ascii="ISOCPEUR" w:hAnsi="ISOCPEUR"/>
              <w:i/>
              <w:sz w:val="22"/>
              <w:szCs w:val="22"/>
            </w:rPr>
            <w:t>Инж.электр</w:t>
          </w:r>
        </w:p>
      </w:tc>
      <w:tc>
        <w:tcPr>
          <w:tcW w:w="1124" w:type="dxa"/>
          <w:gridSpan w:val="2"/>
          <w:tcBorders>
            <w:top w:val="single" w:sz="4" w:space="0" w:color="auto"/>
            <w:bottom w:val="single" w:sz="4" w:space="0" w:color="auto"/>
          </w:tcBorders>
          <w:shd w:val="clear" w:color="auto" w:fill="auto"/>
          <w:vAlign w:val="center"/>
        </w:tcPr>
        <w:p w:rsidR="00467F93" w:rsidRPr="006D462E" w:rsidRDefault="00467F93" w:rsidP="006D462E">
          <w:pPr>
            <w:pStyle w:val="a5"/>
            <w:rPr>
              <w:rFonts w:ascii="ISOCPEUR" w:hAnsi="ISOCPEUR"/>
              <w:i/>
              <w:sz w:val="22"/>
              <w:szCs w:val="22"/>
            </w:rPr>
          </w:pPr>
          <w:r>
            <w:rPr>
              <w:rFonts w:ascii="ISOCPEUR" w:hAnsi="ISOCPEUR"/>
              <w:i/>
              <w:sz w:val="22"/>
              <w:szCs w:val="22"/>
            </w:rPr>
            <w:t>Брикова</w:t>
          </w:r>
        </w:p>
      </w:tc>
      <w:tc>
        <w:tcPr>
          <w:tcW w:w="844" w:type="dxa"/>
          <w:tcBorders>
            <w:top w:val="single" w:sz="4" w:space="0" w:color="auto"/>
            <w:bottom w:val="single" w:sz="4" w:space="0" w:color="auto"/>
          </w:tcBorders>
          <w:shd w:val="clear" w:color="auto" w:fill="auto"/>
          <w:vAlign w:val="center"/>
        </w:tcPr>
        <w:p w:rsidR="00467F93" w:rsidRPr="00F937F2" w:rsidRDefault="00467F93"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467F93" w:rsidRPr="00F937F2" w:rsidRDefault="00467F93" w:rsidP="006D462E">
          <w:pPr>
            <w:pStyle w:val="a5"/>
            <w:jc w:val="center"/>
            <w:rPr>
              <w:rFonts w:ascii="ISOCPEUR" w:hAnsi="ISOCPEUR"/>
              <w:i/>
              <w:w w:val="75"/>
            </w:rPr>
          </w:pPr>
        </w:p>
      </w:tc>
      <w:tc>
        <w:tcPr>
          <w:tcW w:w="3937" w:type="dxa"/>
          <w:vMerge/>
          <w:shd w:val="clear" w:color="auto" w:fill="auto"/>
          <w:vAlign w:val="center"/>
        </w:tcPr>
        <w:p w:rsidR="00467F93" w:rsidRPr="00F937F2" w:rsidRDefault="00467F93" w:rsidP="006D462E">
          <w:pPr>
            <w:pStyle w:val="a5"/>
            <w:jc w:val="center"/>
            <w:rPr>
              <w:rFonts w:ascii="ISOCPEUR" w:hAnsi="ISOCPEUR"/>
              <w:i/>
              <w:sz w:val="32"/>
            </w:rPr>
          </w:pPr>
        </w:p>
      </w:tc>
      <w:tc>
        <w:tcPr>
          <w:tcW w:w="2813" w:type="dxa"/>
          <w:gridSpan w:val="3"/>
          <w:vMerge/>
          <w:shd w:val="clear" w:color="auto" w:fill="auto"/>
          <w:vAlign w:val="center"/>
        </w:tcPr>
        <w:p w:rsidR="00467F93" w:rsidRPr="00F937F2" w:rsidRDefault="00467F93" w:rsidP="006D462E">
          <w:pPr>
            <w:pStyle w:val="a5"/>
            <w:jc w:val="center"/>
            <w:rPr>
              <w:rFonts w:ascii="ISOCPEUR" w:hAnsi="ISOCPEUR"/>
              <w:i/>
            </w:rPr>
          </w:pPr>
        </w:p>
      </w:tc>
    </w:tr>
    <w:tr w:rsidR="00467F93" w:rsidRPr="00F937F2">
      <w:trPr>
        <w:trHeight w:hRule="exact" w:val="284"/>
      </w:trPr>
      <w:tc>
        <w:tcPr>
          <w:tcW w:w="1124" w:type="dxa"/>
          <w:gridSpan w:val="2"/>
          <w:tcBorders>
            <w:top w:val="single" w:sz="4" w:space="0" w:color="auto"/>
            <w:bottom w:val="nil"/>
          </w:tcBorders>
          <w:shd w:val="clear" w:color="auto" w:fill="auto"/>
          <w:vAlign w:val="center"/>
        </w:tcPr>
        <w:p w:rsidR="00467F93" w:rsidRPr="006D462E" w:rsidRDefault="00467F93" w:rsidP="006D462E">
          <w:pPr>
            <w:pStyle w:val="a5"/>
            <w:rPr>
              <w:rFonts w:ascii="ISOCPEUR" w:hAnsi="ISOCPEUR"/>
              <w:i/>
              <w:sz w:val="22"/>
              <w:szCs w:val="22"/>
            </w:rPr>
          </w:pPr>
          <w:r>
            <w:rPr>
              <w:rFonts w:ascii="ISOCPEUR" w:hAnsi="ISOCPEUR"/>
              <w:i/>
              <w:sz w:val="22"/>
              <w:szCs w:val="22"/>
            </w:rPr>
            <w:t>Инж.ООС</w:t>
          </w:r>
        </w:p>
      </w:tc>
      <w:tc>
        <w:tcPr>
          <w:tcW w:w="1124" w:type="dxa"/>
          <w:gridSpan w:val="2"/>
          <w:tcBorders>
            <w:top w:val="single" w:sz="4" w:space="0" w:color="auto"/>
            <w:bottom w:val="nil"/>
          </w:tcBorders>
          <w:shd w:val="clear" w:color="auto" w:fill="auto"/>
          <w:vAlign w:val="center"/>
        </w:tcPr>
        <w:p w:rsidR="00467F93" w:rsidRPr="006D462E" w:rsidRDefault="00467F93" w:rsidP="006D462E">
          <w:pPr>
            <w:pStyle w:val="a5"/>
            <w:rPr>
              <w:rFonts w:ascii="ISOCPEUR" w:hAnsi="ISOCPEUR"/>
              <w:i/>
              <w:sz w:val="22"/>
              <w:szCs w:val="22"/>
            </w:rPr>
          </w:pPr>
          <w:r>
            <w:rPr>
              <w:rFonts w:ascii="ISOCPEUR" w:hAnsi="ISOCPEUR"/>
              <w:i/>
              <w:sz w:val="22"/>
              <w:szCs w:val="22"/>
            </w:rPr>
            <w:t>Нечаева</w:t>
          </w:r>
        </w:p>
      </w:tc>
      <w:tc>
        <w:tcPr>
          <w:tcW w:w="844" w:type="dxa"/>
          <w:tcBorders>
            <w:top w:val="single" w:sz="4" w:space="0" w:color="auto"/>
            <w:bottom w:val="nil"/>
          </w:tcBorders>
          <w:shd w:val="clear" w:color="auto" w:fill="auto"/>
          <w:vAlign w:val="center"/>
        </w:tcPr>
        <w:p w:rsidR="00467F93" w:rsidRPr="00F937F2" w:rsidRDefault="00467F93" w:rsidP="006D462E">
          <w:pPr>
            <w:pStyle w:val="a5"/>
            <w:rPr>
              <w:rFonts w:ascii="ISOCPEUR" w:hAnsi="ISOCPEUR"/>
              <w:i/>
            </w:rPr>
          </w:pPr>
        </w:p>
      </w:tc>
      <w:tc>
        <w:tcPr>
          <w:tcW w:w="562" w:type="dxa"/>
          <w:tcBorders>
            <w:top w:val="single" w:sz="4" w:space="0" w:color="auto"/>
            <w:bottom w:val="nil"/>
          </w:tcBorders>
          <w:shd w:val="clear" w:color="auto" w:fill="auto"/>
          <w:vAlign w:val="center"/>
        </w:tcPr>
        <w:p w:rsidR="00467F93" w:rsidRPr="00F937F2" w:rsidRDefault="00467F93" w:rsidP="006D462E">
          <w:pPr>
            <w:pStyle w:val="a5"/>
            <w:jc w:val="center"/>
            <w:rPr>
              <w:rFonts w:ascii="ISOCPEUR" w:hAnsi="ISOCPEUR"/>
              <w:i/>
              <w:w w:val="75"/>
            </w:rPr>
          </w:pPr>
        </w:p>
      </w:tc>
      <w:tc>
        <w:tcPr>
          <w:tcW w:w="3937" w:type="dxa"/>
          <w:vMerge/>
          <w:tcBorders>
            <w:bottom w:val="nil"/>
          </w:tcBorders>
          <w:shd w:val="clear" w:color="auto" w:fill="auto"/>
          <w:vAlign w:val="center"/>
        </w:tcPr>
        <w:p w:rsidR="00467F93" w:rsidRPr="00F937F2" w:rsidRDefault="00467F93" w:rsidP="006D462E">
          <w:pPr>
            <w:pStyle w:val="a5"/>
            <w:jc w:val="center"/>
            <w:rPr>
              <w:rFonts w:ascii="ISOCPEUR" w:hAnsi="ISOCPEUR"/>
              <w:i/>
              <w:sz w:val="32"/>
            </w:rPr>
          </w:pPr>
        </w:p>
      </w:tc>
      <w:tc>
        <w:tcPr>
          <w:tcW w:w="2813" w:type="dxa"/>
          <w:gridSpan w:val="3"/>
          <w:vMerge/>
          <w:tcBorders>
            <w:bottom w:val="nil"/>
          </w:tcBorders>
          <w:shd w:val="clear" w:color="auto" w:fill="auto"/>
          <w:vAlign w:val="center"/>
        </w:tcPr>
        <w:p w:rsidR="00467F93" w:rsidRPr="00F937F2" w:rsidRDefault="00467F93" w:rsidP="006D462E">
          <w:pPr>
            <w:pStyle w:val="a5"/>
            <w:jc w:val="center"/>
            <w:rPr>
              <w:rFonts w:ascii="ISOCPEUR" w:hAnsi="ISOCPEUR"/>
              <w:i/>
            </w:rPr>
          </w:pPr>
        </w:p>
      </w:tc>
    </w:tr>
    <w:tr w:rsidR="00467F93" w:rsidRPr="00F937F2">
      <w:trPr>
        <w:trHeight w:hRule="exact" w:val="284"/>
      </w:trPr>
      <w:tc>
        <w:tcPr>
          <w:tcW w:w="1124" w:type="dxa"/>
          <w:gridSpan w:val="2"/>
          <w:tcBorders>
            <w:top w:val="nil"/>
            <w:bottom w:val="nil"/>
            <w:right w:val="nil"/>
          </w:tcBorders>
          <w:shd w:val="clear" w:color="auto" w:fill="auto"/>
          <w:vAlign w:val="center"/>
        </w:tcPr>
        <w:p w:rsidR="00467F93" w:rsidRPr="00F937F2" w:rsidRDefault="00467F93" w:rsidP="006D462E">
          <w:pPr>
            <w:pStyle w:val="a5"/>
            <w:rPr>
              <w:rFonts w:ascii="ISOCPEUR" w:hAnsi="ISOCPEUR"/>
              <w:i/>
            </w:rPr>
          </w:pPr>
        </w:p>
      </w:tc>
      <w:tc>
        <w:tcPr>
          <w:tcW w:w="1124" w:type="dxa"/>
          <w:gridSpan w:val="2"/>
          <w:tcBorders>
            <w:top w:val="nil"/>
            <w:left w:val="nil"/>
            <w:bottom w:val="nil"/>
            <w:right w:val="nil"/>
          </w:tcBorders>
          <w:shd w:val="clear" w:color="auto" w:fill="auto"/>
          <w:vAlign w:val="center"/>
        </w:tcPr>
        <w:p w:rsidR="00467F93" w:rsidRPr="00F937F2" w:rsidRDefault="00467F93" w:rsidP="006D462E">
          <w:pPr>
            <w:pStyle w:val="a5"/>
            <w:rPr>
              <w:rFonts w:ascii="ISOCPEUR" w:hAnsi="ISOCPEUR"/>
              <w:i/>
            </w:rPr>
          </w:pPr>
        </w:p>
      </w:tc>
      <w:tc>
        <w:tcPr>
          <w:tcW w:w="844" w:type="dxa"/>
          <w:tcBorders>
            <w:top w:val="nil"/>
            <w:left w:val="nil"/>
            <w:bottom w:val="nil"/>
            <w:right w:val="nil"/>
          </w:tcBorders>
          <w:shd w:val="clear" w:color="auto" w:fill="auto"/>
          <w:vAlign w:val="center"/>
        </w:tcPr>
        <w:p w:rsidR="00467F93" w:rsidRPr="00F937F2" w:rsidRDefault="00467F93" w:rsidP="006D462E">
          <w:pPr>
            <w:pStyle w:val="a5"/>
            <w:rPr>
              <w:rFonts w:ascii="ISOCPEUR" w:hAnsi="ISOCPEUR"/>
              <w:i/>
            </w:rPr>
          </w:pPr>
        </w:p>
      </w:tc>
      <w:tc>
        <w:tcPr>
          <w:tcW w:w="562" w:type="dxa"/>
          <w:tcBorders>
            <w:top w:val="nil"/>
            <w:left w:val="nil"/>
            <w:bottom w:val="nil"/>
            <w:right w:val="nil"/>
          </w:tcBorders>
          <w:shd w:val="clear" w:color="auto" w:fill="auto"/>
          <w:vAlign w:val="center"/>
        </w:tcPr>
        <w:p w:rsidR="00467F93" w:rsidRPr="00F937F2" w:rsidRDefault="00467F93" w:rsidP="006D462E">
          <w:pPr>
            <w:pStyle w:val="a5"/>
            <w:jc w:val="center"/>
            <w:rPr>
              <w:rFonts w:ascii="ISOCPEUR" w:hAnsi="ISOCPEUR"/>
              <w:i/>
              <w:w w:val="75"/>
            </w:rPr>
          </w:pPr>
        </w:p>
      </w:tc>
      <w:tc>
        <w:tcPr>
          <w:tcW w:w="3937" w:type="dxa"/>
          <w:tcBorders>
            <w:top w:val="nil"/>
            <w:left w:val="nil"/>
            <w:bottom w:val="nil"/>
            <w:right w:val="nil"/>
          </w:tcBorders>
          <w:shd w:val="clear" w:color="auto" w:fill="auto"/>
          <w:vAlign w:val="center"/>
        </w:tcPr>
        <w:p w:rsidR="00467F93" w:rsidRPr="00F937F2" w:rsidRDefault="00467F93" w:rsidP="006D462E">
          <w:pPr>
            <w:pStyle w:val="a5"/>
            <w:jc w:val="center"/>
            <w:rPr>
              <w:rFonts w:ascii="ISOCPEUR" w:hAnsi="ISOCPEUR"/>
              <w:i/>
              <w:sz w:val="32"/>
            </w:rPr>
          </w:pPr>
        </w:p>
      </w:tc>
      <w:tc>
        <w:tcPr>
          <w:tcW w:w="2813" w:type="dxa"/>
          <w:gridSpan w:val="3"/>
          <w:tcBorders>
            <w:top w:val="nil"/>
            <w:left w:val="nil"/>
            <w:bottom w:val="nil"/>
          </w:tcBorders>
          <w:shd w:val="clear" w:color="auto" w:fill="auto"/>
          <w:vAlign w:val="center"/>
        </w:tcPr>
        <w:p w:rsidR="00467F93" w:rsidRPr="00F937F2" w:rsidRDefault="00467F93" w:rsidP="006D462E">
          <w:pPr>
            <w:pStyle w:val="a5"/>
            <w:jc w:val="center"/>
            <w:rPr>
              <w:rFonts w:ascii="ISOCPEUR" w:hAnsi="ISOCPEUR"/>
              <w:i/>
            </w:rPr>
          </w:pPr>
        </w:p>
      </w:tc>
    </w:tr>
  </w:tbl>
  <w:p w:rsidR="00467F93" w:rsidRDefault="00467F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DB" w:rsidRDefault="004036DB">
      <w:r>
        <w:separator/>
      </w:r>
    </w:p>
  </w:footnote>
  <w:footnote w:type="continuationSeparator" w:id="1">
    <w:p w:rsidR="004036DB" w:rsidRDefault="00403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543" w:tblpY="11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0"/>
      <w:gridCol w:w="272"/>
    </w:tblGrid>
    <w:tr w:rsidR="00467F93" w:rsidRPr="002E3585" w:rsidTr="007E604D">
      <w:trPr>
        <w:cantSplit/>
        <w:trHeight w:hRule="exact" w:val="1418"/>
      </w:trPr>
      <w:tc>
        <w:tcPr>
          <w:tcW w:w="300" w:type="dxa"/>
          <w:shd w:val="clear" w:color="auto" w:fill="auto"/>
          <w:textDirection w:val="btLr"/>
          <w:vAlign w:val="center"/>
        </w:tcPr>
        <w:p w:rsidR="00467F93" w:rsidRPr="002E3585" w:rsidRDefault="00467F93" w:rsidP="007E604D">
          <w:pPr>
            <w:pStyle w:val="a3"/>
          </w:pPr>
          <w:r w:rsidRPr="002E3585">
            <w:t>Взам. инв. №</w:t>
          </w:r>
        </w:p>
      </w:tc>
      <w:tc>
        <w:tcPr>
          <w:tcW w:w="272" w:type="dxa"/>
          <w:shd w:val="clear" w:color="auto" w:fill="auto"/>
          <w:textDirection w:val="btLr"/>
          <w:vAlign w:val="center"/>
        </w:tcPr>
        <w:p w:rsidR="00467F93" w:rsidRPr="002E3585" w:rsidRDefault="00467F93" w:rsidP="007E604D">
          <w:pPr>
            <w:pStyle w:val="a3"/>
            <w:rPr>
              <w:i/>
            </w:rPr>
          </w:pPr>
        </w:p>
      </w:tc>
    </w:tr>
    <w:tr w:rsidR="00467F93" w:rsidRPr="002E3585" w:rsidTr="007E604D">
      <w:trPr>
        <w:cantSplit/>
        <w:trHeight w:hRule="exact" w:val="1985"/>
      </w:trPr>
      <w:tc>
        <w:tcPr>
          <w:tcW w:w="300" w:type="dxa"/>
          <w:shd w:val="clear" w:color="auto" w:fill="auto"/>
          <w:textDirection w:val="btLr"/>
          <w:vAlign w:val="center"/>
        </w:tcPr>
        <w:p w:rsidR="00467F93" w:rsidRPr="002E3585" w:rsidRDefault="00467F93" w:rsidP="007E604D">
          <w:pPr>
            <w:pStyle w:val="a3"/>
          </w:pPr>
          <w:r w:rsidRPr="002E3585">
            <w:t>Подп. и дата</w:t>
          </w:r>
        </w:p>
      </w:tc>
      <w:tc>
        <w:tcPr>
          <w:tcW w:w="272" w:type="dxa"/>
          <w:shd w:val="clear" w:color="auto" w:fill="auto"/>
          <w:textDirection w:val="btLr"/>
          <w:vAlign w:val="center"/>
        </w:tcPr>
        <w:p w:rsidR="00467F93" w:rsidRPr="002E3585" w:rsidRDefault="00467F93" w:rsidP="007E604D">
          <w:pPr>
            <w:pStyle w:val="a3"/>
            <w:rPr>
              <w:i/>
            </w:rPr>
          </w:pPr>
        </w:p>
      </w:tc>
    </w:tr>
    <w:tr w:rsidR="00467F93" w:rsidRPr="002E3585" w:rsidTr="007E604D">
      <w:trPr>
        <w:cantSplit/>
        <w:trHeight w:hRule="exact" w:val="1418"/>
      </w:trPr>
      <w:tc>
        <w:tcPr>
          <w:tcW w:w="300" w:type="dxa"/>
          <w:shd w:val="clear" w:color="auto" w:fill="auto"/>
          <w:textDirection w:val="btLr"/>
          <w:vAlign w:val="center"/>
        </w:tcPr>
        <w:p w:rsidR="00467F93" w:rsidRPr="002E3585" w:rsidRDefault="00467F93" w:rsidP="007E604D">
          <w:pPr>
            <w:pStyle w:val="a3"/>
          </w:pPr>
          <w:r w:rsidRPr="002E3585">
            <w:t>Инв. № подл.</w:t>
          </w:r>
        </w:p>
      </w:tc>
      <w:tc>
        <w:tcPr>
          <w:tcW w:w="272" w:type="dxa"/>
          <w:shd w:val="clear" w:color="auto" w:fill="auto"/>
          <w:textDirection w:val="btLr"/>
          <w:vAlign w:val="center"/>
        </w:tcPr>
        <w:p w:rsidR="00467F93" w:rsidRPr="002E3585" w:rsidRDefault="00467F93" w:rsidP="007E604D">
          <w:pPr>
            <w:pStyle w:val="a3"/>
            <w:rPr>
              <w:i/>
            </w:rPr>
          </w:pPr>
        </w:p>
      </w:tc>
    </w:tr>
  </w:tbl>
  <w:p w:rsidR="00467F93" w:rsidRDefault="00467F93">
    <w:pPr>
      <w:pStyle w:val="a3"/>
    </w:pPr>
    <w:r>
      <w:rPr>
        <w:noProof/>
      </w:rPr>
      <w:pict>
        <v:rect id="_x0000_s1027" style="position:absolute;left:0;text-align:left;margin-left:-.9pt;margin-top:-18.4pt;width:520.2pt;height:796.65pt;z-index:251658240;mso-position-horizontal-relative:text;mso-position-vertical-relative:text" filled="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93" w:rsidRDefault="00467F93">
    <w:pPr>
      <w:pStyle w:val="a3"/>
    </w:pPr>
    <w:r>
      <w:rPr>
        <w:noProof/>
      </w:rPr>
      <w:pict>
        <v:rect id="_x0000_s1025" style="position:absolute;left:0;text-align:left;margin-left:-.9pt;margin-top:-18.4pt;width:520.2pt;height:796.65pt;z-index:251657216" filled="f" strokeweight="1.5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9"/>
    <w:multiLevelType w:val="singleLevel"/>
    <w:tmpl w:val="00000009"/>
    <w:name w:val="WW8Num8"/>
    <w:lvl w:ilvl="0">
      <w:start w:val="1"/>
      <w:numFmt w:val="bullet"/>
      <w:lvlText w:val="-"/>
      <w:lvlJc w:val="left"/>
      <w:pPr>
        <w:tabs>
          <w:tab w:val="num" w:pos="2805"/>
        </w:tabs>
        <w:ind w:left="2805" w:hanging="1005"/>
      </w:pPr>
      <w:rPr>
        <w:rFonts w:ascii="Times New Roman" w:hAnsi="Times New Roman" w:cs="Times New Roman"/>
      </w:rPr>
    </w:lvl>
  </w:abstractNum>
  <w:abstractNum w:abstractNumId="2">
    <w:nsid w:val="00000013"/>
    <w:multiLevelType w:val="singleLevel"/>
    <w:tmpl w:val="00000013"/>
    <w:name w:val="WW8Num20"/>
    <w:lvl w:ilvl="0">
      <w:start w:val="1"/>
      <w:numFmt w:val="bullet"/>
      <w:lvlText w:val="-"/>
      <w:lvlJc w:val="left"/>
      <w:pPr>
        <w:tabs>
          <w:tab w:val="num" w:pos="1380"/>
        </w:tabs>
      </w:pPr>
      <w:rPr>
        <w:rFonts w:ascii="Times New Roman" w:hAnsi="Times New Roman" w:cs="Times New Roman"/>
      </w:rPr>
    </w:lvl>
  </w:abstractNum>
  <w:abstractNum w:abstractNumId="3">
    <w:nsid w:val="0000001B"/>
    <w:multiLevelType w:val="singleLevel"/>
    <w:tmpl w:val="0000001B"/>
    <w:name w:val="WW8Num25"/>
    <w:lvl w:ilvl="0">
      <w:start w:val="1"/>
      <w:numFmt w:val="bullet"/>
      <w:lvlText w:val="-"/>
      <w:lvlJc w:val="left"/>
      <w:pPr>
        <w:tabs>
          <w:tab w:val="num" w:pos="1080"/>
        </w:tabs>
        <w:ind w:left="1080" w:hanging="360"/>
      </w:pPr>
      <w:rPr>
        <w:rFonts w:ascii="Times New Roman" w:hAnsi="Times New Roman" w:cs="Times New Roman"/>
        <w:b/>
        <w:i w:val="0"/>
      </w:rPr>
    </w:lvl>
  </w:abstractNum>
  <w:abstractNum w:abstractNumId="4">
    <w:nsid w:val="0028264E"/>
    <w:multiLevelType w:val="hybridMultilevel"/>
    <w:tmpl w:val="62248F60"/>
    <w:name w:val="WW8Num102"/>
    <w:lvl w:ilvl="0" w:tplc="FFFFFFFF">
      <w:start w:val="1"/>
      <w:numFmt w:val="decimal"/>
      <w:lvlText w:val="%1)"/>
      <w:lvlJc w:val="left"/>
      <w:pPr>
        <w:tabs>
          <w:tab w:val="num" w:pos="899"/>
        </w:tabs>
        <w:ind w:left="899" w:hanging="360"/>
      </w:pPr>
      <w:rPr>
        <w:rFonts w:hint="default"/>
      </w:rPr>
    </w:lvl>
    <w:lvl w:ilvl="1" w:tplc="FFFFFFFF">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5">
    <w:nsid w:val="06D0063C"/>
    <w:multiLevelType w:val="hybridMultilevel"/>
    <w:tmpl w:val="69764EF6"/>
    <w:lvl w:ilvl="0" w:tplc="4B52FE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E2270F"/>
    <w:multiLevelType w:val="multilevel"/>
    <w:tmpl w:val="23A2427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F02801"/>
    <w:multiLevelType w:val="hybridMultilevel"/>
    <w:tmpl w:val="EEDAE4D0"/>
    <w:lvl w:ilvl="0" w:tplc="04190013">
      <w:start w:val="1"/>
      <w:numFmt w:val="upperRoman"/>
      <w:lvlText w:val="%1."/>
      <w:lvlJc w:val="righ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31B44"/>
    <w:multiLevelType w:val="multilevel"/>
    <w:tmpl w:val="7B8E5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6556BC"/>
    <w:multiLevelType w:val="hybridMultilevel"/>
    <w:tmpl w:val="720E1B30"/>
    <w:lvl w:ilvl="0" w:tplc="661EFB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87600"/>
    <w:multiLevelType w:val="hybridMultilevel"/>
    <w:tmpl w:val="6EAC2232"/>
    <w:lvl w:ilvl="0" w:tplc="00000005">
      <w:start w:val="1"/>
      <w:numFmt w:val="bullet"/>
      <w:lvlText w:val=""/>
      <w:lvlJc w:val="left"/>
      <w:pPr>
        <w:tabs>
          <w:tab w:val="num" w:pos="824"/>
        </w:tabs>
        <w:ind w:left="824" w:hanging="284"/>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BF2022"/>
    <w:multiLevelType w:val="hybridMultilevel"/>
    <w:tmpl w:val="FF5AE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AE2A20"/>
    <w:multiLevelType w:val="hybridMultilevel"/>
    <w:tmpl w:val="BD98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F23F8"/>
    <w:multiLevelType w:val="singleLevel"/>
    <w:tmpl w:val="AA54DEEC"/>
    <w:lvl w:ilvl="0">
      <w:start w:val="8"/>
      <w:numFmt w:val="bullet"/>
      <w:lvlText w:val="-"/>
      <w:lvlJc w:val="left"/>
      <w:pPr>
        <w:tabs>
          <w:tab w:val="num" w:pos="360"/>
        </w:tabs>
        <w:ind w:left="360" w:hanging="360"/>
      </w:pPr>
      <w:rPr>
        <w:rFonts w:hint="default"/>
      </w:rPr>
    </w:lvl>
  </w:abstractNum>
  <w:abstractNum w:abstractNumId="15">
    <w:nsid w:val="2D8E54D3"/>
    <w:multiLevelType w:val="hybridMultilevel"/>
    <w:tmpl w:val="B58E7EE4"/>
    <w:lvl w:ilvl="0" w:tplc="4958409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2E133D62"/>
    <w:multiLevelType w:val="multilevel"/>
    <w:tmpl w:val="A3A6A66C"/>
    <w:lvl w:ilvl="0">
      <w:start w:val="1"/>
      <w:numFmt w:val="decimal"/>
      <w:lvlText w:val="%1."/>
      <w:lvlJc w:val="left"/>
      <w:pPr>
        <w:ind w:left="927" w:hanging="360"/>
      </w:pPr>
      <w:rPr>
        <w:rFonts w:ascii="Times New Roman" w:eastAsia="Times New Roman" w:hAnsi="Times New Roman" w:cs="Times New Roman"/>
      </w:rPr>
    </w:lvl>
    <w:lvl w:ilvl="1">
      <w:start w:val="1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7">
    <w:nsid w:val="2E5C45B5"/>
    <w:multiLevelType w:val="singleLevel"/>
    <w:tmpl w:val="E6923186"/>
    <w:lvl w:ilvl="0">
      <w:start w:val="3"/>
      <w:numFmt w:val="bullet"/>
      <w:lvlText w:val="-"/>
      <w:lvlJc w:val="left"/>
      <w:pPr>
        <w:tabs>
          <w:tab w:val="num" w:pos="1211"/>
        </w:tabs>
        <w:ind w:left="1211" w:hanging="360"/>
      </w:pPr>
    </w:lvl>
  </w:abstractNum>
  <w:abstractNum w:abstractNumId="18">
    <w:nsid w:val="33E5280A"/>
    <w:multiLevelType w:val="singleLevel"/>
    <w:tmpl w:val="AA54DEEC"/>
    <w:lvl w:ilvl="0">
      <w:numFmt w:val="bullet"/>
      <w:lvlText w:val="-"/>
      <w:lvlJc w:val="left"/>
      <w:pPr>
        <w:tabs>
          <w:tab w:val="num" w:pos="360"/>
        </w:tabs>
        <w:ind w:left="360" w:hanging="360"/>
      </w:pPr>
      <w:rPr>
        <w:rFonts w:hint="default"/>
      </w:rPr>
    </w:lvl>
  </w:abstractNum>
  <w:abstractNum w:abstractNumId="19">
    <w:nsid w:val="34A44608"/>
    <w:multiLevelType w:val="hybridMultilevel"/>
    <w:tmpl w:val="F308F912"/>
    <w:lvl w:ilvl="0" w:tplc="F30CDD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134942"/>
    <w:multiLevelType w:val="hybridMultilevel"/>
    <w:tmpl w:val="4E2AEF4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1">
    <w:nsid w:val="36965354"/>
    <w:multiLevelType w:val="hybridMultilevel"/>
    <w:tmpl w:val="241A4A9A"/>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92F75CD"/>
    <w:multiLevelType w:val="hybridMultilevel"/>
    <w:tmpl w:val="C3D8D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74526A"/>
    <w:multiLevelType w:val="singleLevel"/>
    <w:tmpl w:val="F4AACE12"/>
    <w:lvl w:ilvl="0">
      <w:numFmt w:val="bullet"/>
      <w:lvlText w:val="-"/>
      <w:lvlJc w:val="left"/>
      <w:pPr>
        <w:tabs>
          <w:tab w:val="num" w:pos="360"/>
        </w:tabs>
        <w:ind w:left="360" w:hanging="360"/>
      </w:pPr>
      <w:rPr>
        <w:rFonts w:hint="default"/>
      </w:rPr>
    </w:lvl>
  </w:abstractNum>
  <w:abstractNum w:abstractNumId="24">
    <w:nsid w:val="3C9F6F15"/>
    <w:multiLevelType w:val="hybridMultilevel"/>
    <w:tmpl w:val="ACDE488A"/>
    <w:lvl w:ilvl="0" w:tplc="D3C6EBC2">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B7547C"/>
    <w:multiLevelType w:val="singleLevel"/>
    <w:tmpl w:val="A842774A"/>
    <w:lvl w:ilvl="0">
      <w:numFmt w:val="bullet"/>
      <w:lvlText w:val="-"/>
      <w:lvlJc w:val="left"/>
      <w:pPr>
        <w:tabs>
          <w:tab w:val="num" w:pos="218"/>
        </w:tabs>
        <w:ind w:left="218" w:hanging="360"/>
      </w:pPr>
      <w:rPr>
        <w:rFonts w:hint="default"/>
      </w:rPr>
    </w:lvl>
  </w:abstractNum>
  <w:abstractNum w:abstractNumId="26">
    <w:nsid w:val="41325772"/>
    <w:multiLevelType w:val="hybridMultilevel"/>
    <w:tmpl w:val="E59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2B60D64"/>
    <w:multiLevelType w:val="multilevel"/>
    <w:tmpl w:val="29945B40"/>
    <w:lvl w:ilvl="0">
      <w:start w:val="3"/>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2E46712"/>
    <w:multiLevelType w:val="multilevel"/>
    <w:tmpl w:val="6226E67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6AE4CE3"/>
    <w:multiLevelType w:val="hybridMultilevel"/>
    <w:tmpl w:val="CDB2D72C"/>
    <w:lvl w:ilvl="0" w:tplc="01C08E88">
      <w:start w:val="1"/>
      <w:numFmt w:val="bullet"/>
      <w:pStyle w:val="10"/>
      <w:lvlText w:val=""/>
      <w:lvlJc w:val="left"/>
      <w:pPr>
        <w:tabs>
          <w:tab w:val="num" w:pos="700"/>
        </w:tabs>
        <w:ind w:left="680" w:hanging="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DD1B7F"/>
    <w:multiLevelType w:val="multilevel"/>
    <w:tmpl w:val="DC065CF8"/>
    <w:lvl w:ilvl="0">
      <w:start w:val="1"/>
      <w:numFmt w:val="decimal"/>
      <w:lvlText w:val="%1."/>
      <w:lvlJc w:val="left"/>
      <w:pPr>
        <w:tabs>
          <w:tab w:val="num" w:pos="885"/>
        </w:tabs>
        <w:ind w:left="885" w:hanging="465"/>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32" w:hanging="1800"/>
      </w:pPr>
      <w:rPr>
        <w:rFonts w:hint="default"/>
      </w:rPr>
    </w:lvl>
  </w:abstractNum>
  <w:abstractNum w:abstractNumId="31">
    <w:nsid w:val="4E4B4800"/>
    <w:multiLevelType w:val="singleLevel"/>
    <w:tmpl w:val="BB86ABD8"/>
    <w:lvl w:ilvl="0">
      <w:numFmt w:val="bullet"/>
      <w:lvlText w:val="-"/>
      <w:lvlJc w:val="left"/>
      <w:pPr>
        <w:tabs>
          <w:tab w:val="num" w:pos="1080"/>
        </w:tabs>
        <w:ind w:left="1080" w:hanging="360"/>
      </w:pPr>
    </w:lvl>
  </w:abstractNum>
  <w:abstractNum w:abstractNumId="32">
    <w:nsid w:val="4F3F5C61"/>
    <w:multiLevelType w:val="hybridMultilevel"/>
    <w:tmpl w:val="0142A242"/>
    <w:lvl w:ilvl="0" w:tplc="07D863A4">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3">
    <w:nsid w:val="518B7E05"/>
    <w:multiLevelType w:val="singleLevel"/>
    <w:tmpl w:val="AB428A68"/>
    <w:lvl w:ilvl="0">
      <w:start w:val="1"/>
      <w:numFmt w:val="decimal"/>
      <w:lvlText w:val="%1."/>
      <w:lvlJc w:val="left"/>
      <w:pPr>
        <w:tabs>
          <w:tab w:val="num" w:pos="1211"/>
        </w:tabs>
        <w:ind w:left="1211" w:hanging="360"/>
      </w:pPr>
    </w:lvl>
  </w:abstractNum>
  <w:abstractNum w:abstractNumId="34">
    <w:nsid w:val="52AB35F0"/>
    <w:multiLevelType w:val="hybridMultilevel"/>
    <w:tmpl w:val="61CC6688"/>
    <w:lvl w:ilvl="0" w:tplc="E7D2F5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01DF4"/>
    <w:multiLevelType w:val="hybridMultilevel"/>
    <w:tmpl w:val="C0A4F8CC"/>
    <w:lvl w:ilvl="0" w:tplc="49584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3E31A5"/>
    <w:multiLevelType w:val="hybridMultilevel"/>
    <w:tmpl w:val="786E8DC6"/>
    <w:lvl w:ilvl="0" w:tplc="E81AB27A">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5F313728"/>
    <w:multiLevelType w:val="hybridMultilevel"/>
    <w:tmpl w:val="92648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7B460C"/>
    <w:multiLevelType w:val="hybridMultilevel"/>
    <w:tmpl w:val="E8C2D6DC"/>
    <w:lvl w:ilvl="0" w:tplc="C0B8DCF2">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080D07"/>
    <w:multiLevelType w:val="hybridMultilevel"/>
    <w:tmpl w:val="FEDCD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4C5DB2"/>
    <w:multiLevelType w:val="hybridMultilevel"/>
    <w:tmpl w:val="D47C1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1"/>
  </w:num>
  <w:num w:numId="4">
    <w:abstractNumId w:val="8"/>
  </w:num>
  <w:num w:numId="5">
    <w:abstractNumId w:val="27"/>
  </w:num>
  <w:num w:numId="6">
    <w:abstractNumId w:val="28"/>
  </w:num>
  <w:num w:numId="7">
    <w:abstractNumId w:val="26"/>
  </w:num>
  <w:num w:numId="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25"/>
  </w:num>
  <w:num w:numId="12">
    <w:abstractNumId w:val="20"/>
  </w:num>
  <w:num w:numId="13">
    <w:abstractNumId w:val="12"/>
  </w:num>
  <w:num w:numId="14">
    <w:abstractNumId w:val="31"/>
  </w:num>
  <w:num w:numId="15">
    <w:abstractNumId w:val="22"/>
  </w:num>
  <w:num w:numId="16">
    <w:abstractNumId w:val="9"/>
  </w:num>
  <w:num w:numId="17">
    <w:abstractNumId w:val="32"/>
  </w:num>
  <w:num w:numId="18">
    <w:abstractNumId w:val="10"/>
  </w:num>
  <w:num w:numId="19">
    <w:abstractNumId w:val="16"/>
  </w:num>
  <w:num w:numId="20">
    <w:abstractNumId w:val="36"/>
  </w:num>
  <w:num w:numId="21">
    <w:abstractNumId w:val="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40"/>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
  </w:num>
  <w:num w:numId="35">
    <w:abstractNumId w:val="15"/>
  </w:num>
  <w:num w:numId="36">
    <w:abstractNumId w:val="2"/>
  </w:num>
  <w:num w:numId="37">
    <w:abstractNumId w:val="19"/>
  </w:num>
  <w:num w:numId="38">
    <w:abstractNumId w:val="6"/>
  </w:num>
  <w:num w:numId="39">
    <w:abstractNumId w:val="39"/>
  </w:num>
  <w:num w:numId="40">
    <w:abstractNumId w:val="37"/>
  </w:num>
  <w:num w:numId="41">
    <w:abstractNumId w:val="30"/>
  </w:num>
  <w:num w:numId="42">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F937F2"/>
    <w:rsid w:val="00001CDB"/>
    <w:rsid w:val="0000366F"/>
    <w:rsid w:val="00011A28"/>
    <w:rsid w:val="00013423"/>
    <w:rsid w:val="00013713"/>
    <w:rsid w:val="00017B88"/>
    <w:rsid w:val="00023D99"/>
    <w:rsid w:val="00025446"/>
    <w:rsid w:val="00026AB2"/>
    <w:rsid w:val="00026EE3"/>
    <w:rsid w:val="000423E1"/>
    <w:rsid w:val="00043BB9"/>
    <w:rsid w:val="00045305"/>
    <w:rsid w:val="00047845"/>
    <w:rsid w:val="000512CC"/>
    <w:rsid w:val="00055CC2"/>
    <w:rsid w:val="0005699E"/>
    <w:rsid w:val="00057F0A"/>
    <w:rsid w:val="00061BA1"/>
    <w:rsid w:val="00064E6C"/>
    <w:rsid w:val="00070660"/>
    <w:rsid w:val="00077333"/>
    <w:rsid w:val="00080A83"/>
    <w:rsid w:val="000858D4"/>
    <w:rsid w:val="00085F26"/>
    <w:rsid w:val="00097B72"/>
    <w:rsid w:val="00097F2F"/>
    <w:rsid w:val="000A04F4"/>
    <w:rsid w:val="000A076F"/>
    <w:rsid w:val="000A1A87"/>
    <w:rsid w:val="000A2229"/>
    <w:rsid w:val="000B054D"/>
    <w:rsid w:val="000B15A4"/>
    <w:rsid w:val="000C2F22"/>
    <w:rsid w:val="000D0313"/>
    <w:rsid w:val="000D200B"/>
    <w:rsid w:val="000D228A"/>
    <w:rsid w:val="000E6947"/>
    <w:rsid w:val="000E6FDB"/>
    <w:rsid w:val="000F0550"/>
    <w:rsid w:val="000F0693"/>
    <w:rsid w:val="000F0B8F"/>
    <w:rsid w:val="000F7903"/>
    <w:rsid w:val="000F79FE"/>
    <w:rsid w:val="00102026"/>
    <w:rsid w:val="00103C03"/>
    <w:rsid w:val="00105F16"/>
    <w:rsid w:val="001108FF"/>
    <w:rsid w:val="00111A71"/>
    <w:rsid w:val="0011420D"/>
    <w:rsid w:val="0011441C"/>
    <w:rsid w:val="001146A9"/>
    <w:rsid w:val="001168DA"/>
    <w:rsid w:val="00116D9B"/>
    <w:rsid w:val="00125B2C"/>
    <w:rsid w:val="00125E01"/>
    <w:rsid w:val="00127B96"/>
    <w:rsid w:val="001324DC"/>
    <w:rsid w:val="00135197"/>
    <w:rsid w:val="00143E29"/>
    <w:rsid w:val="00144563"/>
    <w:rsid w:val="00147ED8"/>
    <w:rsid w:val="001551D4"/>
    <w:rsid w:val="00155E2B"/>
    <w:rsid w:val="001564D7"/>
    <w:rsid w:val="00157EB5"/>
    <w:rsid w:val="0016179A"/>
    <w:rsid w:val="00162358"/>
    <w:rsid w:val="00166743"/>
    <w:rsid w:val="00166FF4"/>
    <w:rsid w:val="00173117"/>
    <w:rsid w:val="001847CE"/>
    <w:rsid w:val="001871BE"/>
    <w:rsid w:val="00190545"/>
    <w:rsid w:val="00192402"/>
    <w:rsid w:val="001944B0"/>
    <w:rsid w:val="0019545D"/>
    <w:rsid w:val="00195F06"/>
    <w:rsid w:val="001A0233"/>
    <w:rsid w:val="001A0505"/>
    <w:rsid w:val="001A4E4A"/>
    <w:rsid w:val="001A5356"/>
    <w:rsid w:val="001B0884"/>
    <w:rsid w:val="001C3A67"/>
    <w:rsid w:val="001D2D34"/>
    <w:rsid w:val="001E0940"/>
    <w:rsid w:val="001E11D2"/>
    <w:rsid w:val="001E18E4"/>
    <w:rsid w:val="001E2A4E"/>
    <w:rsid w:val="001E2DA0"/>
    <w:rsid w:val="001F0DC6"/>
    <w:rsid w:val="001F5B6A"/>
    <w:rsid w:val="00201D6B"/>
    <w:rsid w:val="002047A5"/>
    <w:rsid w:val="00205180"/>
    <w:rsid w:val="00214AD8"/>
    <w:rsid w:val="00215443"/>
    <w:rsid w:val="0021589D"/>
    <w:rsid w:val="00216905"/>
    <w:rsid w:val="002202FE"/>
    <w:rsid w:val="0022079E"/>
    <w:rsid w:val="0022488D"/>
    <w:rsid w:val="002267C0"/>
    <w:rsid w:val="00231933"/>
    <w:rsid w:val="002327F9"/>
    <w:rsid w:val="00232E4E"/>
    <w:rsid w:val="002330C3"/>
    <w:rsid w:val="002437F1"/>
    <w:rsid w:val="002503DB"/>
    <w:rsid w:val="0025158C"/>
    <w:rsid w:val="0025602A"/>
    <w:rsid w:val="00264548"/>
    <w:rsid w:val="0027273A"/>
    <w:rsid w:val="0027591D"/>
    <w:rsid w:val="00276674"/>
    <w:rsid w:val="00277311"/>
    <w:rsid w:val="00287CA9"/>
    <w:rsid w:val="00293374"/>
    <w:rsid w:val="002937BF"/>
    <w:rsid w:val="002A18F1"/>
    <w:rsid w:val="002B272E"/>
    <w:rsid w:val="002B3935"/>
    <w:rsid w:val="002B4770"/>
    <w:rsid w:val="002B4CCE"/>
    <w:rsid w:val="002B7658"/>
    <w:rsid w:val="002C512E"/>
    <w:rsid w:val="002C5189"/>
    <w:rsid w:val="002C67AA"/>
    <w:rsid w:val="002D26FD"/>
    <w:rsid w:val="002D74A8"/>
    <w:rsid w:val="002E1B8A"/>
    <w:rsid w:val="002E30BC"/>
    <w:rsid w:val="002E3585"/>
    <w:rsid w:val="002F0FA9"/>
    <w:rsid w:val="002F1475"/>
    <w:rsid w:val="002F5F5C"/>
    <w:rsid w:val="002F746B"/>
    <w:rsid w:val="00300570"/>
    <w:rsid w:val="00300E35"/>
    <w:rsid w:val="003016F3"/>
    <w:rsid w:val="0030274E"/>
    <w:rsid w:val="00305836"/>
    <w:rsid w:val="003059A0"/>
    <w:rsid w:val="00315BA1"/>
    <w:rsid w:val="00320A71"/>
    <w:rsid w:val="003314C3"/>
    <w:rsid w:val="00337B54"/>
    <w:rsid w:val="0034012C"/>
    <w:rsid w:val="0034304E"/>
    <w:rsid w:val="00344B3E"/>
    <w:rsid w:val="00346030"/>
    <w:rsid w:val="00354D53"/>
    <w:rsid w:val="0035525D"/>
    <w:rsid w:val="00360137"/>
    <w:rsid w:val="00364E6A"/>
    <w:rsid w:val="00372B9A"/>
    <w:rsid w:val="00375B73"/>
    <w:rsid w:val="00380A89"/>
    <w:rsid w:val="0039262B"/>
    <w:rsid w:val="003945E8"/>
    <w:rsid w:val="0039657C"/>
    <w:rsid w:val="003A2E77"/>
    <w:rsid w:val="003B0B1B"/>
    <w:rsid w:val="003B18F2"/>
    <w:rsid w:val="003B2693"/>
    <w:rsid w:val="003C2A3B"/>
    <w:rsid w:val="003C2B7F"/>
    <w:rsid w:val="003C6611"/>
    <w:rsid w:val="003D4322"/>
    <w:rsid w:val="003D4D1D"/>
    <w:rsid w:val="003D75AC"/>
    <w:rsid w:val="003E310C"/>
    <w:rsid w:val="003E5AF9"/>
    <w:rsid w:val="003F38AA"/>
    <w:rsid w:val="004013CB"/>
    <w:rsid w:val="004036DB"/>
    <w:rsid w:val="004064E8"/>
    <w:rsid w:val="004068A9"/>
    <w:rsid w:val="00412BF5"/>
    <w:rsid w:val="00414218"/>
    <w:rsid w:val="00422847"/>
    <w:rsid w:val="004236B1"/>
    <w:rsid w:val="004252F4"/>
    <w:rsid w:val="00425612"/>
    <w:rsid w:val="00434F7C"/>
    <w:rsid w:val="004367B9"/>
    <w:rsid w:val="0043709D"/>
    <w:rsid w:val="004370B6"/>
    <w:rsid w:val="004422B7"/>
    <w:rsid w:val="00443A15"/>
    <w:rsid w:val="00443D1C"/>
    <w:rsid w:val="00444442"/>
    <w:rsid w:val="00451425"/>
    <w:rsid w:val="00453B30"/>
    <w:rsid w:val="00455E8E"/>
    <w:rsid w:val="00456849"/>
    <w:rsid w:val="004576C4"/>
    <w:rsid w:val="00460523"/>
    <w:rsid w:val="00460FAF"/>
    <w:rsid w:val="004614FC"/>
    <w:rsid w:val="00462DD7"/>
    <w:rsid w:val="004666A1"/>
    <w:rsid w:val="00467F93"/>
    <w:rsid w:val="00473A87"/>
    <w:rsid w:val="00477B18"/>
    <w:rsid w:val="004A7A9D"/>
    <w:rsid w:val="004B0F7E"/>
    <w:rsid w:val="004B6E6D"/>
    <w:rsid w:val="004C0BD8"/>
    <w:rsid w:val="004C381B"/>
    <w:rsid w:val="004C5269"/>
    <w:rsid w:val="004D70B0"/>
    <w:rsid w:val="004D7A90"/>
    <w:rsid w:val="004E13E5"/>
    <w:rsid w:val="004E26E3"/>
    <w:rsid w:val="004E6F1E"/>
    <w:rsid w:val="004F348A"/>
    <w:rsid w:val="005018F5"/>
    <w:rsid w:val="00507D66"/>
    <w:rsid w:val="00510434"/>
    <w:rsid w:val="005121AF"/>
    <w:rsid w:val="005163F1"/>
    <w:rsid w:val="005200EE"/>
    <w:rsid w:val="00530369"/>
    <w:rsid w:val="00535474"/>
    <w:rsid w:val="0054128D"/>
    <w:rsid w:val="00542E9A"/>
    <w:rsid w:val="00544A00"/>
    <w:rsid w:val="00546413"/>
    <w:rsid w:val="00560195"/>
    <w:rsid w:val="00560A90"/>
    <w:rsid w:val="005635CA"/>
    <w:rsid w:val="0056428F"/>
    <w:rsid w:val="00565DBC"/>
    <w:rsid w:val="005667CA"/>
    <w:rsid w:val="00566EAD"/>
    <w:rsid w:val="00571107"/>
    <w:rsid w:val="00577769"/>
    <w:rsid w:val="00584F79"/>
    <w:rsid w:val="00590238"/>
    <w:rsid w:val="00590B07"/>
    <w:rsid w:val="0059688B"/>
    <w:rsid w:val="00597907"/>
    <w:rsid w:val="005A0CFD"/>
    <w:rsid w:val="005A41DD"/>
    <w:rsid w:val="005A7272"/>
    <w:rsid w:val="005B1E14"/>
    <w:rsid w:val="005B34A2"/>
    <w:rsid w:val="005B5716"/>
    <w:rsid w:val="005B5E49"/>
    <w:rsid w:val="005C1F85"/>
    <w:rsid w:val="005C205F"/>
    <w:rsid w:val="005C3B03"/>
    <w:rsid w:val="005C4BEA"/>
    <w:rsid w:val="005C7A22"/>
    <w:rsid w:val="005D09F2"/>
    <w:rsid w:val="005D48C3"/>
    <w:rsid w:val="005D51F8"/>
    <w:rsid w:val="005D65C2"/>
    <w:rsid w:val="005E24CA"/>
    <w:rsid w:val="005E74A2"/>
    <w:rsid w:val="005F0995"/>
    <w:rsid w:val="005F2A51"/>
    <w:rsid w:val="005F5D5B"/>
    <w:rsid w:val="005F6559"/>
    <w:rsid w:val="005F77E9"/>
    <w:rsid w:val="00601C7A"/>
    <w:rsid w:val="00603DD3"/>
    <w:rsid w:val="00603EE1"/>
    <w:rsid w:val="006045C9"/>
    <w:rsid w:val="0061181C"/>
    <w:rsid w:val="0061664C"/>
    <w:rsid w:val="00621814"/>
    <w:rsid w:val="00623B4D"/>
    <w:rsid w:val="00626192"/>
    <w:rsid w:val="00626A78"/>
    <w:rsid w:val="006279FF"/>
    <w:rsid w:val="0063025F"/>
    <w:rsid w:val="00630EE4"/>
    <w:rsid w:val="0063306D"/>
    <w:rsid w:val="00633823"/>
    <w:rsid w:val="006349F8"/>
    <w:rsid w:val="00634F91"/>
    <w:rsid w:val="006364F7"/>
    <w:rsid w:val="006405DE"/>
    <w:rsid w:val="006441CC"/>
    <w:rsid w:val="00644DCE"/>
    <w:rsid w:val="006466B5"/>
    <w:rsid w:val="006543B2"/>
    <w:rsid w:val="006546B7"/>
    <w:rsid w:val="00656219"/>
    <w:rsid w:val="00657DEA"/>
    <w:rsid w:val="006610F8"/>
    <w:rsid w:val="00663ED7"/>
    <w:rsid w:val="0067129D"/>
    <w:rsid w:val="00672C0D"/>
    <w:rsid w:val="006731BA"/>
    <w:rsid w:val="006747E4"/>
    <w:rsid w:val="0067740B"/>
    <w:rsid w:val="0068258D"/>
    <w:rsid w:val="006866E9"/>
    <w:rsid w:val="00687309"/>
    <w:rsid w:val="00692334"/>
    <w:rsid w:val="00695AFD"/>
    <w:rsid w:val="006A0457"/>
    <w:rsid w:val="006A5C67"/>
    <w:rsid w:val="006B00C0"/>
    <w:rsid w:val="006B5626"/>
    <w:rsid w:val="006B6BE5"/>
    <w:rsid w:val="006C295E"/>
    <w:rsid w:val="006C5CEF"/>
    <w:rsid w:val="006C74BD"/>
    <w:rsid w:val="006C7B7D"/>
    <w:rsid w:val="006D3860"/>
    <w:rsid w:val="006D3E57"/>
    <w:rsid w:val="006D462E"/>
    <w:rsid w:val="006E0093"/>
    <w:rsid w:val="006E03ED"/>
    <w:rsid w:val="006E1BD8"/>
    <w:rsid w:val="006E3BBA"/>
    <w:rsid w:val="006E4854"/>
    <w:rsid w:val="006E4E7F"/>
    <w:rsid w:val="006E7788"/>
    <w:rsid w:val="006F2598"/>
    <w:rsid w:val="006F259F"/>
    <w:rsid w:val="00701CDC"/>
    <w:rsid w:val="0070615C"/>
    <w:rsid w:val="00706499"/>
    <w:rsid w:val="00706CB6"/>
    <w:rsid w:val="00706DEE"/>
    <w:rsid w:val="00707B2E"/>
    <w:rsid w:val="00714208"/>
    <w:rsid w:val="00715623"/>
    <w:rsid w:val="00715D25"/>
    <w:rsid w:val="00721668"/>
    <w:rsid w:val="007227D2"/>
    <w:rsid w:val="0072451C"/>
    <w:rsid w:val="00724762"/>
    <w:rsid w:val="00724A52"/>
    <w:rsid w:val="00726049"/>
    <w:rsid w:val="00732C87"/>
    <w:rsid w:val="007353BC"/>
    <w:rsid w:val="00736716"/>
    <w:rsid w:val="007373D8"/>
    <w:rsid w:val="0074627C"/>
    <w:rsid w:val="007503A5"/>
    <w:rsid w:val="00752A14"/>
    <w:rsid w:val="00753721"/>
    <w:rsid w:val="0075605D"/>
    <w:rsid w:val="00762599"/>
    <w:rsid w:val="0076324E"/>
    <w:rsid w:val="0076455F"/>
    <w:rsid w:val="0076634B"/>
    <w:rsid w:val="00772769"/>
    <w:rsid w:val="00773C6D"/>
    <w:rsid w:val="007811D1"/>
    <w:rsid w:val="00781A59"/>
    <w:rsid w:val="007827D1"/>
    <w:rsid w:val="0078402B"/>
    <w:rsid w:val="00786444"/>
    <w:rsid w:val="007937E8"/>
    <w:rsid w:val="00794FE2"/>
    <w:rsid w:val="00796DF3"/>
    <w:rsid w:val="00796E8F"/>
    <w:rsid w:val="007A6250"/>
    <w:rsid w:val="007A753F"/>
    <w:rsid w:val="007B4A54"/>
    <w:rsid w:val="007B6025"/>
    <w:rsid w:val="007B7C0B"/>
    <w:rsid w:val="007B7E14"/>
    <w:rsid w:val="007C21CA"/>
    <w:rsid w:val="007D3990"/>
    <w:rsid w:val="007E3DD8"/>
    <w:rsid w:val="007E5530"/>
    <w:rsid w:val="007E604D"/>
    <w:rsid w:val="007E7FDF"/>
    <w:rsid w:val="007F0E73"/>
    <w:rsid w:val="007F1318"/>
    <w:rsid w:val="007F4948"/>
    <w:rsid w:val="007F74E1"/>
    <w:rsid w:val="007F7A6E"/>
    <w:rsid w:val="0080030A"/>
    <w:rsid w:val="00801CEC"/>
    <w:rsid w:val="00803C47"/>
    <w:rsid w:val="008047CA"/>
    <w:rsid w:val="008143AF"/>
    <w:rsid w:val="00821704"/>
    <w:rsid w:val="008300C2"/>
    <w:rsid w:val="0083619B"/>
    <w:rsid w:val="008368A6"/>
    <w:rsid w:val="00836F3C"/>
    <w:rsid w:val="0083721A"/>
    <w:rsid w:val="00837EDD"/>
    <w:rsid w:val="00840D30"/>
    <w:rsid w:val="008455F8"/>
    <w:rsid w:val="00845E3B"/>
    <w:rsid w:val="00850B88"/>
    <w:rsid w:val="0085238D"/>
    <w:rsid w:val="00857284"/>
    <w:rsid w:val="0086284F"/>
    <w:rsid w:val="00864B09"/>
    <w:rsid w:val="00864DDC"/>
    <w:rsid w:val="00867E07"/>
    <w:rsid w:val="00870CB7"/>
    <w:rsid w:val="008767DD"/>
    <w:rsid w:val="00882C8F"/>
    <w:rsid w:val="008925D9"/>
    <w:rsid w:val="00893543"/>
    <w:rsid w:val="008938A5"/>
    <w:rsid w:val="008944AE"/>
    <w:rsid w:val="008A1E74"/>
    <w:rsid w:val="008A4FB8"/>
    <w:rsid w:val="008B257B"/>
    <w:rsid w:val="008B41FC"/>
    <w:rsid w:val="008B483B"/>
    <w:rsid w:val="008B49DD"/>
    <w:rsid w:val="008B5376"/>
    <w:rsid w:val="008B7605"/>
    <w:rsid w:val="008C1138"/>
    <w:rsid w:val="008C2066"/>
    <w:rsid w:val="008C21F1"/>
    <w:rsid w:val="008C2881"/>
    <w:rsid w:val="008C3526"/>
    <w:rsid w:val="008D00D3"/>
    <w:rsid w:val="008D1293"/>
    <w:rsid w:val="008E005D"/>
    <w:rsid w:val="008E2DEF"/>
    <w:rsid w:val="008E6262"/>
    <w:rsid w:val="008E6E96"/>
    <w:rsid w:val="008F3246"/>
    <w:rsid w:val="008F5A62"/>
    <w:rsid w:val="008F5AF1"/>
    <w:rsid w:val="00904CDD"/>
    <w:rsid w:val="0091209C"/>
    <w:rsid w:val="009126BF"/>
    <w:rsid w:val="00931376"/>
    <w:rsid w:val="009345FF"/>
    <w:rsid w:val="0093522A"/>
    <w:rsid w:val="00936012"/>
    <w:rsid w:val="0093635A"/>
    <w:rsid w:val="00941FE4"/>
    <w:rsid w:val="00944BFC"/>
    <w:rsid w:val="00946D70"/>
    <w:rsid w:val="009509B0"/>
    <w:rsid w:val="00951B17"/>
    <w:rsid w:val="00960CA9"/>
    <w:rsid w:val="009653AB"/>
    <w:rsid w:val="00972339"/>
    <w:rsid w:val="00975C45"/>
    <w:rsid w:val="00977C4F"/>
    <w:rsid w:val="00985CAA"/>
    <w:rsid w:val="00986BF8"/>
    <w:rsid w:val="0099040D"/>
    <w:rsid w:val="0099228B"/>
    <w:rsid w:val="00995245"/>
    <w:rsid w:val="009A4FBA"/>
    <w:rsid w:val="009A6D85"/>
    <w:rsid w:val="009B349F"/>
    <w:rsid w:val="009B3988"/>
    <w:rsid w:val="009C04FF"/>
    <w:rsid w:val="009C28B0"/>
    <w:rsid w:val="009C7B12"/>
    <w:rsid w:val="009D3E90"/>
    <w:rsid w:val="009D54EE"/>
    <w:rsid w:val="009F0C45"/>
    <w:rsid w:val="009F137C"/>
    <w:rsid w:val="009F56C1"/>
    <w:rsid w:val="009F66A0"/>
    <w:rsid w:val="009F7B09"/>
    <w:rsid w:val="00A01828"/>
    <w:rsid w:val="00A01BB0"/>
    <w:rsid w:val="00A022BA"/>
    <w:rsid w:val="00A040B3"/>
    <w:rsid w:val="00A103F3"/>
    <w:rsid w:val="00A14CF3"/>
    <w:rsid w:val="00A2720D"/>
    <w:rsid w:val="00A35488"/>
    <w:rsid w:val="00A36613"/>
    <w:rsid w:val="00A404F8"/>
    <w:rsid w:val="00A455E8"/>
    <w:rsid w:val="00A518D8"/>
    <w:rsid w:val="00A56D88"/>
    <w:rsid w:val="00A5764A"/>
    <w:rsid w:val="00A614A6"/>
    <w:rsid w:val="00A630A3"/>
    <w:rsid w:val="00A64626"/>
    <w:rsid w:val="00A70455"/>
    <w:rsid w:val="00A706BE"/>
    <w:rsid w:val="00A75FA0"/>
    <w:rsid w:val="00A82146"/>
    <w:rsid w:val="00A83539"/>
    <w:rsid w:val="00A854E1"/>
    <w:rsid w:val="00A87C45"/>
    <w:rsid w:val="00A87E5B"/>
    <w:rsid w:val="00A90EB3"/>
    <w:rsid w:val="00A932DC"/>
    <w:rsid w:val="00A9738B"/>
    <w:rsid w:val="00AA061B"/>
    <w:rsid w:val="00AA1B69"/>
    <w:rsid w:val="00AA2661"/>
    <w:rsid w:val="00AA5746"/>
    <w:rsid w:val="00AB0998"/>
    <w:rsid w:val="00AB6B5A"/>
    <w:rsid w:val="00AC4C24"/>
    <w:rsid w:val="00AC637F"/>
    <w:rsid w:val="00AC6E9F"/>
    <w:rsid w:val="00AC6EBD"/>
    <w:rsid w:val="00AD3998"/>
    <w:rsid w:val="00AD6CD0"/>
    <w:rsid w:val="00AD78BB"/>
    <w:rsid w:val="00AE4612"/>
    <w:rsid w:val="00AE7413"/>
    <w:rsid w:val="00AF020D"/>
    <w:rsid w:val="00AF36CF"/>
    <w:rsid w:val="00AF6C0C"/>
    <w:rsid w:val="00B013EB"/>
    <w:rsid w:val="00B02745"/>
    <w:rsid w:val="00B05734"/>
    <w:rsid w:val="00B06360"/>
    <w:rsid w:val="00B10A58"/>
    <w:rsid w:val="00B12E73"/>
    <w:rsid w:val="00B16749"/>
    <w:rsid w:val="00B17181"/>
    <w:rsid w:val="00B17971"/>
    <w:rsid w:val="00B26990"/>
    <w:rsid w:val="00B27A8E"/>
    <w:rsid w:val="00B31687"/>
    <w:rsid w:val="00B31F1D"/>
    <w:rsid w:val="00B35B50"/>
    <w:rsid w:val="00B41CAC"/>
    <w:rsid w:val="00B43DD1"/>
    <w:rsid w:val="00B44B48"/>
    <w:rsid w:val="00B461FD"/>
    <w:rsid w:val="00B50195"/>
    <w:rsid w:val="00B545AB"/>
    <w:rsid w:val="00B56D63"/>
    <w:rsid w:val="00B57029"/>
    <w:rsid w:val="00B60886"/>
    <w:rsid w:val="00B624A9"/>
    <w:rsid w:val="00B634FB"/>
    <w:rsid w:val="00B6361C"/>
    <w:rsid w:val="00B660F1"/>
    <w:rsid w:val="00B7294B"/>
    <w:rsid w:val="00B75CDE"/>
    <w:rsid w:val="00B75E7B"/>
    <w:rsid w:val="00B76CD6"/>
    <w:rsid w:val="00B80103"/>
    <w:rsid w:val="00B8269C"/>
    <w:rsid w:val="00B84A24"/>
    <w:rsid w:val="00B86425"/>
    <w:rsid w:val="00B87160"/>
    <w:rsid w:val="00B962EB"/>
    <w:rsid w:val="00BA252A"/>
    <w:rsid w:val="00BA323B"/>
    <w:rsid w:val="00BA35C1"/>
    <w:rsid w:val="00BA59CE"/>
    <w:rsid w:val="00BB4519"/>
    <w:rsid w:val="00BB4D01"/>
    <w:rsid w:val="00BC1EAD"/>
    <w:rsid w:val="00BC2F50"/>
    <w:rsid w:val="00BC5D26"/>
    <w:rsid w:val="00BD0EA8"/>
    <w:rsid w:val="00BD1A9A"/>
    <w:rsid w:val="00BD22C4"/>
    <w:rsid w:val="00BD2F10"/>
    <w:rsid w:val="00BE3A9B"/>
    <w:rsid w:val="00BE489A"/>
    <w:rsid w:val="00BE4B1C"/>
    <w:rsid w:val="00BF1A0A"/>
    <w:rsid w:val="00BF2BD4"/>
    <w:rsid w:val="00BF451D"/>
    <w:rsid w:val="00C073ED"/>
    <w:rsid w:val="00C07CBF"/>
    <w:rsid w:val="00C13BE5"/>
    <w:rsid w:val="00C1452E"/>
    <w:rsid w:val="00C16AE1"/>
    <w:rsid w:val="00C219CF"/>
    <w:rsid w:val="00C231AF"/>
    <w:rsid w:val="00C26057"/>
    <w:rsid w:val="00C34BC2"/>
    <w:rsid w:val="00C376A8"/>
    <w:rsid w:val="00C37FAD"/>
    <w:rsid w:val="00C414FE"/>
    <w:rsid w:val="00C4246D"/>
    <w:rsid w:val="00C42E62"/>
    <w:rsid w:val="00C73120"/>
    <w:rsid w:val="00C808F6"/>
    <w:rsid w:val="00C82AAE"/>
    <w:rsid w:val="00C83CB0"/>
    <w:rsid w:val="00C859A7"/>
    <w:rsid w:val="00C87292"/>
    <w:rsid w:val="00C922D9"/>
    <w:rsid w:val="00C93335"/>
    <w:rsid w:val="00C93719"/>
    <w:rsid w:val="00C96259"/>
    <w:rsid w:val="00CB51A1"/>
    <w:rsid w:val="00CB5B77"/>
    <w:rsid w:val="00CB70F4"/>
    <w:rsid w:val="00CC5296"/>
    <w:rsid w:val="00CD1777"/>
    <w:rsid w:val="00CD28E2"/>
    <w:rsid w:val="00CD2A05"/>
    <w:rsid w:val="00CE046C"/>
    <w:rsid w:val="00CE2EC5"/>
    <w:rsid w:val="00CE31C4"/>
    <w:rsid w:val="00CE4793"/>
    <w:rsid w:val="00CF4C26"/>
    <w:rsid w:val="00D040DB"/>
    <w:rsid w:val="00D05D22"/>
    <w:rsid w:val="00D07D07"/>
    <w:rsid w:val="00D12172"/>
    <w:rsid w:val="00D262B7"/>
    <w:rsid w:val="00D276EB"/>
    <w:rsid w:val="00D31256"/>
    <w:rsid w:val="00D323A4"/>
    <w:rsid w:val="00D33289"/>
    <w:rsid w:val="00D34714"/>
    <w:rsid w:val="00D35C8C"/>
    <w:rsid w:val="00D46549"/>
    <w:rsid w:val="00D531F9"/>
    <w:rsid w:val="00D54209"/>
    <w:rsid w:val="00D56BB9"/>
    <w:rsid w:val="00D625DC"/>
    <w:rsid w:val="00D6493A"/>
    <w:rsid w:val="00D738B7"/>
    <w:rsid w:val="00D75865"/>
    <w:rsid w:val="00D75957"/>
    <w:rsid w:val="00D86EBB"/>
    <w:rsid w:val="00D93137"/>
    <w:rsid w:val="00D96257"/>
    <w:rsid w:val="00D96708"/>
    <w:rsid w:val="00DA0E6D"/>
    <w:rsid w:val="00DA4B2E"/>
    <w:rsid w:val="00DB401E"/>
    <w:rsid w:val="00DB648F"/>
    <w:rsid w:val="00DB7A15"/>
    <w:rsid w:val="00DC048A"/>
    <w:rsid w:val="00DC05A2"/>
    <w:rsid w:val="00DC0DE5"/>
    <w:rsid w:val="00DC137B"/>
    <w:rsid w:val="00DC2311"/>
    <w:rsid w:val="00DC245D"/>
    <w:rsid w:val="00DC47BD"/>
    <w:rsid w:val="00DC6B19"/>
    <w:rsid w:val="00DD3EB5"/>
    <w:rsid w:val="00DD57CC"/>
    <w:rsid w:val="00DD5E02"/>
    <w:rsid w:val="00DE0097"/>
    <w:rsid w:val="00DE48F9"/>
    <w:rsid w:val="00DF1C13"/>
    <w:rsid w:val="00E01BBC"/>
    <w:rsid w:val="00E04ABC"/>
    <w:rsid w:val="00E10329"/>
    <w:rsid w:val="00E11020"/>
    <w:rsid w:val="00E14655"/>
    <w:rsid w:val="00E16970"/>
    <w:rsid w:val="00E17159"/>
    <w:rsid w:val="00E253C2"/>
    <w:rsid w:val="00E27130"/>
    <w:rsid w:val="00E320B1"/>
    <w:rsid w:val="00E33CC0"/>
    <w:rsid w:val="00E36B6E"/>
    <w:rsid w:val="00E36F45"/>
    <w:rsid w:val="00E37595"/>
    <w:rsid w:val="00E43464"/>
    <w:rsid w:val="00E4421B"/>
    <w:rsid w:val="00E46DB3"/>
    <w:rsid w:val="00E53AC6"/>
    <w:rsid w:val="00E541F2"/>
    <w:rsid w:val="00E576E6"/>
    <w:rsid w:val="00E62C90"/>
    <w:rsid w:val="00E66459"/>
    <w:rsid w:val="00E6741C"/>
    <w:rsid w:val="00E77554"/>
    <w:rsid w:val="00E821B5"/>
    <w:rsid w:val="00E831B2"/>
    <w:rsid w:val="00E84472"/>
    <w:rsid w:val="00E84DC4"/>
    <w:rsid w:val="00E87307"/>
    <w:rsid w:val="00E909C6"/>
    <w:rsid w:val="00E90F6F"/>
    <w:rsid w:val="00E9256E"/>
    <w:rsid w:val="00E941DC"/>
    <w:rsid w:val="00E9588C"/>
    <w:rsid w:val="00E96F08"/>
    <w:rsid w:val="00E97B4C"/>
    <w:rsid w:val="00EA45AA"/>
    <w:rsid w:val="00EA7F8D"/>
    <w:rsid w:val="00EB0132"/>
    <w:rsid w:val="00EB42F5"/>
    <w:rsid w:val="00EB4508"/>
    <w:rsid w:val="00EC52BB"/>
    <w:rsid w:val="00EC556C"/>
    <w:rsid w:val="00ED2334"/>
    <w:rsid w:val="00ED3E4D"/>
    <w:rsid w:val="00ED66DE"/>
    <w:rsid w:val="00EE0348"/>
    <w:rsid w:val="00EE1AC1"/>
    <w:rsid w:val="00EE429F"/>
    <w:rsid w:val="00EF116D"/>
    <w:rsid w:val="00EF52E2"/>
    <w:rsid w:val="00EF7C38"/>
    <w:rsid w:val="00F01C80"/>
    <w:rsid w:val="00F045F0"/>
    <w:rsid w:val="00F06A68"/>
    <w:rsid w:val="00F13312"/>
    <w:rsid w:val="00F1485B"/>
    <w:rsid w:val="00F231BE"/>
    <w:rsid w:val="00F23F24"/>
    <w:rsid w:val="00F270E3"/>
    <w:rsid w:val="00F30B2E"/>
    <w:rsid w:val="00F33D66"/>
    <w:rsid w:val="00F35871"/>
    <w:rsid w:val="00F37130"/>
    <w:rsid w:val="00F410C4"/>
    <w:rsid w:val="00F437F4"/>
    <w:rsid w:val="00F43EE1"/>
    <w:rsid w:val="00F4654B"/>
    <w:rsid w:val="00F46C8A"/>
    <w:rsid w:val="00F54947"/>
    <w:rsid w:val="00F574A7"/>
    <w:rsid w:val="00F6060D"/>
    <w:rsid w:val="00F63286"/>
    <w:rsid w:val="00F65646"/>
    <w:rsid w:val="00F667C3"/>
    <w:rsid w:val="00F72DB2"/>
    <w:rsid w:val="00F72E89"/>
    <w:rsid w:val="00F73C4B"/>
    <w:rsid w:val="00F75328"/>
    <w:rsid w:val="00F770CB"/>
    <w:rsid w:val="00F8602F"/>
    <w:rsid w:val="00F86C0E"/>
    <w:rsid w:val="00F902EF"/>
    <w:rsid w:val="00F90E18"/>
    <w:rsid w:val="00F91BD7"/>
    <w:rsid w:val="00F937F2"/>
    <w:rsid w:val="00FA255E"/>
    <w:rsid w:val="00FA2CC8"/>
    <w:rsid w:val="00FA32F4"/>
    <w:rsid w:val="00FA4253"/>
    <w:rsid w:val="00FB3EB3"/>
    <w:rsid w:val="00FB5834"/>
    <w:rsid w:val="00FB717F"/>
    <w:rsid w:val="00FB79B7"/>
    <w:rsid w:val="00FC0FB9"/>
    <w:rsid w:val="00FC15DF"/>
    <w:rsid w:val="00FC3B19"/>
    <w:rsid w:val="00FD17C3"/>
    <w:rsid w:val="00FD2E3B"/>
    <w:rsid w:val="00FD36C7"/>
    <w:rsid w:val="00FD598C"/>
    <w:rsid w:val="00FD6E56"/>
    <w:rsid w:val="00FE1508"/>
    <w:rsid w:val="00FE59B3"/>
    <w:rsid w:val="00FE6C0B"/>
    <w:rsid w:val="00FF1263"/>
    <w:rsid w:val="00FF278C"/>
    <w:rsid w:val="00FF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7F2"/>
    <w:pPr>
      <w:jc w:val="both"/>
    </w:pPr>
    <w:rPr>
      <w:sz w:val="24"/>
    </w:rPr>
  </w:style>
  <w:style w:type="paragraph" w:styleId="11">
    <w:name w:val="heading 1"/>
    <w:basedOn w:val="a"/>
    <w:next w:val="a"/>
    <w:link w:val="12"/>
    <w:qFormat/>
    <w:rsid w:val="00695AFD"/>
    <w:pPr>
      <w:keepNext/>
      <w:spacing w:before="240" w:beforeAutospacing="1" w:after="60" w:afterAutospacing="1"/>
      <w:ind w:left="714" w:hanging="357"/>
      <w:jc w:val="left"/>
      <w:outlineLvl w:val="0"/>
    </w:pPr>
    <w:rPr>
      <w:rFonts w:ascii="Cambria" w:hAnsi="Cambria"/>
      <w:b/>
      <w:bCs/>
      <w:kern w:val="32"/>
      <w:sz w:val="32"/>
      <w:szCs w:val="32"/>
      <w:lang w:eastAsia="en-US"/>
    </w:rPr>
  </w:style>
  <w:style w:type="paragraph" w:styleId="2">
    <w:name w:val="heading 2"/>
    <w:basedOn w:val="a"/>
    <w:next w:val="a"/>
    <w:link w:val="20"/>
    <w:qFormat/>
    <w:rsid w:val="00695AFD"/>
    <w:pPr>
      <w:keepNext/>
      <w:spacing w:before="240" w:beforeAutospacing="1" w:after="60" w:afterAutospacing="1"/>
      <w:ind w:left="714" w:hanging="357"/>
      <w:jc w:val="left"/>
      <w:outlineLvl w:val="1"/>
    </w:pPr>
    <w:rPr>
      <w:rFonts w:ascii="Cambria" w:hAnsi="Cambria"/>
      <w:b/>
      <w:bCs/>
      <w:i/>
      <w:iCs/>
      <w:sz w:val="28"/>
      <w:szCs w:val="28"/>
      <w:lang w:eastAsia="en-US"/>
    </w:rPr>
  </w:style>
  <w:style w:type="paragraph" w:styleId="3">
    <w:name w:val="heading 3"/>
    <w:basedOn w:val="a"/>
    <w:next w:val="a"/>
    <w:link w:val="30"/>
    <w:qFormat/>
    <w:rsid w:val="00695AFD"/>
    <w:pPr>
      <w:keepNext/>
      <w:spacing w:before="240" w:beforeAutospacing="1" w:after="60" w:afterAutospacing="1"/>
      <w:ind w:left="714" w:hanging="357"/>
      <w:jc w:val="left"/>
      <w:outlineLvl w:val="2"/>
    </w:pPr>
    <w:rPr>
      <w:rFonts w:ascii="Cambria" w:hAnsi="Cambria"/>
      <w:b/>
      <w:bCs/>
      <w:sz w:val="26"/>
      <w:szCs w:val="26"/>
      <w:lang w:eastAsia="en-US"/>
    </w:rPr>
  </w:style>
  <w:style w:type="paragraph" w:styleId="4">
    <w:name w:val="heading 4"/>
    <w:basedOn w:val="a"/>
    <w:next w:val="a"/>
    <w:link w:val="40"/>
    <w:qFormat/>
    <w:rsid w:val="00695AFD"/>
    <w:pPr>
      <w:keepNext/>
      <w:spacing w:before="240" w:beforeAutospacing="1" w:after="60" w:afterAutospacing="1"/>
      <w:ind w:left="714" w:hanging="357"/>
      <w:jc w:val="left"/>
      <w:outlineLvl w:val="3"/>
    </w:pPr>
    <w:rPr>
      <w:rFonts w:ascii="Calibri" w:hAnsi="Calibri"/>
      <w:b/>
      <w:bCs/>
      <w:sz w:val="28"/>
      <w:szCs w:val="28"/>
      <w:lang w:eastAsia="en-US"/>
    </w:rPr>
  </w:style>
  <w:style w:type="paragraph" w:styleId="5">
    <w:name w:val="heading 5"/>
    <w:basedOn w:val="a"/>
    <w:next w:val="a"/>
    <w:link w:val="50"/>
    <w:qFormat/>
    <w:rsid w:val="00695AFD"/>
    <w:pPr>
      <w:spacing w:before="240" w:beforeAutospacing="1" w:after="60" w:afterAutospacing="1"/>
      <w:ind w:left="714" w:hanging="357"/>
      <w:jc w:val="left"/>
      <w:outlineLvl w:val="4"/>
    </w:pPr>
    <w:rPr>
      <w:rFonts w:ascii="Calibri" w:hAnsi="Calibri"/>
      <w:b/>
      <w:bCs/>
      <w:i/>
      <w:iCs/>
      <w:sz w:val="26"/>
      <w:szCs w:val="26"/>
      <w:lang w:eastAsia="en-US"/>
    </w:rPr>
  </w:style>
  <w:style w:type="paragraph" w:styleId="6">
    <w:name w:val="heading 6"/>
    <w:basedOn w:val="a"/>
    <w:next w:val="a"/>
    <w:link w:val="60"/>
    <w:qFormat/>
    <w:rsid w:val="00695AFD"/>
    <w:pPr>
      <w:keepNext/>
      <w:jc w:val="center"/>
      <w:outlineLvl w:val="5"/>
    </w:pPr>
    <w:rPr>
      <w:b/>
    </w:rPr>
  </w:style>
  <w:style w:type="paragraph" w:styleId="7">
    <w:name w:val="heading 7"/>
    <w:basedOn w:val="a"/>
    <w:next w:val="a"/>
    <w:link w:val="70"/>
    <w:qFormat/>
    <w:rsid w:val="00695AFD"/>
    <w:pPr>
      <w:spacing w:before="240" w:beforeAutospacing="1" w:after="60" w:afterAutospacing="1"/>
      <w:ind w:left="714" w:hanging="357"/>
      <w:jc w:val="left"/>
      <w:outlineLvl w:val="6"/>
    </w:pPr>
    <w:rPr>
      <w:rFonts w:ascii="Calibri" w:hAnsi="Calibri"/>
      <w:szCs w:val="24"/>
      <w:lang w:eastAsia="en-US"/>
    </w:rPr>
  </w:style>
  <w:style w:type="paragraph" w:styleId="8">
    <w:name w:val="heading 8"/>
    <w:basedOn w:val="a"/>
    <w:next w:val="a"/>
    <w:link w:val="80"/>
    <w:qFormat/>
    <w:rsid w:val="00695AFD"/>
    <w:pPr>
      <w:spacing w:before="240" w:beforeAutospacing="1" w:after="60" w:afterAutospacing="1"/>
      <w:ind w:left="714" w:hanging="357"/>
      <w:jc w:val="left"/>
      <w:outlineLvl w:val="7"/>
    </w:pPr>
    <w:rPr>
      <w:rFonts w:eastAsia="Calibri"/>
      <w:i/>
      <w:iCs/>
      <w:szCs w:val="24"/>
      <w:lang w:eastAsia="en-US"/>
    </w:rPr>
  </w:style>
  <w:style w:type="paragraph" w:styleId="9">
    <w:name w:val="heading 9"/>
    <w:basedOn w:val="a"/>
    <w:next w:val="a"/>
    <w:link w:val="90"/>
    <w:qFormat/>
    <w:rsid w:val="00695AFD"/>
    <w:pPr>
      <w:spacing w:before="240" w:beforeAutospacing="1" w:after="60" w:afterAutospacing="1"/>
      <w:ind w:left="714" w:hanging="357"/>
      <w:jc w:val="left"/>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37F2"/>
    <w:pPr>
      <w:tabs>
        <w:tab w:val="center" w:pos="4677"/>
        <w:tab w:val="right" w:pos="9355"/>
      </w:tabs>
    </w:pPr>
  </w:style>
  <w:style w:type="paragraph" w:styleId="a5">
    <w:name w:val="footer"/>
    <w:basedOn w:val="a"/>
    <w:link w:val="a6"/>
    <w:uiPriority w:val="99"/>
    <w:rsid w:val="00F937F2"/>
    <w:pPr>
      <w:tabs>
        <w:tab w:val="center" w:pos="4677"/>
        <w:tab w:val="right" w:pos="9355"/>
      </w:tabs>
    </w:pPr>
  </w:style>
  <w:style w:type="table" w:styleId="a7">
    <w:name w:val="Table Grid"/>
    <w:basedOn w:val="a1"/>
    <w:rsid w:val="00F9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qFormat/>
    <w:rsid w:val="00F937F2"/>
    <w:pPr>
      <w:jc w:val="center"/>
    </w:pPr>
    <w:rPr>
      <w:b/>
      <w:caps/>
      <w:sz w:val="20"/>
    </w:rPr>
  </w:style>
  <w:style w:type="character" w:styleId="a9">
    <w:name w:val="page number"/>
    <w:basedOn w:val="a0"/>
    <w:rsid w:val="00F937F2"/>
  </w:style>
  <w:style w:type="paragraph" w:customStyle="1" w:styleId="Heading">
    <w:name w:val="Heading"/>
    <w:rsid w:val="00781A59"/>
    <w:pPr>
      <w:widowControl w:val="0"/>
      <w:overflowPunct w:val="0"/>
      <w:autoSpaceDE w:val="0"/>
      <w:autoSpaceDN w:val="0"/>
      <w:adjustRightInd w:val="0"/>
      <w:textAlignment w:val="baseline"/>
    </w:pPr>
    <w:rPr>
      <w:rFonts w:ascii="Arial" w:hAnsi="Arial"/>
      <w:b/>
      <w:sz w:val="22"/>
    </w:rPr>
  </w:style>
  <w:style w:type="paragraph" w:customStyle="1" w:styleId="11Char">
    <w:name w:val="Знак1 Знак Знак Знак Знак Знак Знак Знак Знак1 Char"/>
    <w:basedOn w:val="a"/>
    <w:rsid w:val="00BF451D"/>
    <w:pPr>
      <w:spacing w:after="160" w:line="240" w:lineRule="exact"/>
      <w:jc w:val="left"/>
    </w:pPr>
    <w:rPr>
      <w:rFonts w:ascii="Verdana" w:hAnsi="Verdana"/>
      <w:sz w:val="20"/>
      <w:lang w:val="en-US" w:eastAsia="en-US"/>
    </w:rPr>
  </w:style>
  <w:style w:type="character" w:customStyle="1" w:styleId="a6">
    <w:name w:val="Нижний колонтитул Знак"/>
    <w:basedOn w:val="a0"/>
    <w:link w:val="a5"/>
    <w:uiPriority w:val="99"/>
    <w:rsid w:val="002E3585"/>
    <w:rPr>
      <w:sz w:val="24"/>
    </w:rPr>
  </w:style>
  <w:style w:type="paragraph" w:styleId="aa">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b"/>
    <w:rsid w:val="00507D66"/>
    <w:pPr>
      <w:spacing w:before="100" w:beforeAutospacing="1" w:after="120" w:afterAutospacing="1"/>
      <w:ind w:left="714" w:hanging="357"/>
      <w:jc w:val="left"/>
    </w:pPr>
    <w:rPr>
      <w:rFonts w:ascii="Calibri" w:eastAsia="Calibri" w:hAnsi="Calibri"/>
      <w:sz w:val="22"/>
      <w:szCs w:val="22"/>
      <w:lang w:eastAsia="en-US"/>
    </w:rPr>
  </w:style>
  <w:style w:type="character" w:customStyle="1" w:styleId="ab">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a"/>
    <w:rsid w:val="00507D66"/>
    <w:rPr>
      <w:rFonts w:ascii="Calibri" w:eastAsia="Calibri" w:hAnsi="Calibri"/>
      <w:sz w:val="22"/>
      <w:szCs w:val="22"/>
      <w:lang w:eastAsia="en-US"/>
    </w:rPr>
  </w:style>
  <w:style w:type="paragraph" w:styleId="ac">
    <w:name w:val="List Paragraph"/>
    <w:basedOn w:val="a"/>
    <w:uiPriority w:val="34"/>
    <w:qFormat/>
    <w:rsid w:val="00507D66"/>
    <w:pPr>
      <w:spacing w:before="100" w:beforeAutospacing="1" w:after="100" w:afterAutospacing="1"/>
      <w:ind w:left="720" w:hanging="357"/>
      <w:contextualSpacing/>
      <w:jc w:val="left"/>
    </w:pPr>
    <w:rPr>
      <w:rFonts w:ascii="Calibri" w:eastAsia="Calibri" w:hAnsi="Calibri"/>
      <w:sz w:val="22"/>
      <w:szCs w:val="22"/>
      <w:lang w:eastAsia="en-US"/>
    </w:rPr>
  </w:style>
  <w:style w:type="paragraph" w:customStyle="1" w:styleId="ConsNormal">
    <w:name w:val="ConsNormal"/>
    <w:rsid w:val="00507D66"/>
    <w:pPr>
      <w:widowControl w:val="0"/>
      <w:autoSpaceDE w:val="0"/>
      <w:autoSpaceDN w:val="0"/>
      <w:adjustRightInd w:val="0"/>
      <w:ind w:right="19772" w:firstLine="720"/>
    </w:pPr>
    <w:rPr>
      <w:rFonts w:ascii="Arial" w:hAnsi="Arial" w:cs="Arial"/>
    </w:rPr>
  </w:style>
  <w:style w:type="paragraph" w:customStyle="1" w:styleId="ad">
    <w:name w:val="для таблиц"/>
    <w:basedOn w:val="a"/>
    <w:rsid w:val="00507D66"/>
    <w:rPr>
      <w:snapToGrid w:val="0"/>
    </w:rPr>
  </w:style>
  <w:style w:type="paragraph" w:customStyle="1" w:styleId="ae">
    <w:name w:val="Стандарт"/>
    <w:basedOn w:val="a"/>
    <w:link w:val="af"/>
    <w:qFormat/>
    <w:rsid w:val="00507D66"/>
    <w:pPr>
      <w:tabs>
        <w:tab w:val="num" w:pos="0"/>
      </w:tabs>
      <w:spacing w:line="360" w:lineRule="auto"/>
      <w:ind w:firstLine="709"/>
    </w:pPr>
    <w:rPr>
      <w:rFonts w:eastAsia="Calibri"/>
      <w:szCs w:val="24"/>
      <w:lang w:eastAsia="en-US"/>
    </w:rPr>
  </w:style>
  <w:style w:type="character" w:customStyle="1" w:styleId="af">
    <w:name w:val="Стандарт Знак"/>
    <w:basedOn w:val="a0"/>
    <w:link w:val="ae"/>
    <w:rsid w:val="00507D66"/>
    <w:rPr>
      <w:rFonts w:eastAsia="Calibri"/>
      <w:sz w:val="24"/>
      <w:szCs w:val="24"/>
      <w:lang w:eastAsia="en-US"/>
    </w:rPr>
  </w:style>
  <w:style w:type="character" w:customStyle="1" w:styleId="12">
    <w:name w:val="Заголовок 1 Знак"/>
    <w:basedOn w:val="a0"/>
    <w:link w:val="11"/>
    <w:rsid w:val="00695AFD"/>
    <w:rPr>
      <w:rFonts w:ascii="Cambria" w:hAnsi="Cambria"/>
      <w:b/>
      <w:bCs/>
      <w:kern w:val="32"/>
      <w:sz w:val="32"/>
      <w:szCs w:val="32"/>
      <w:lang w:eastAsia="en-US"/>
    </w:rPr>
  </w:style>
  <w:style w:type="character" w:customStyle="1" w:styleId="20">
    <w:name w:val="Заголовок 2 Знак"/>
    <w:basedOn w:val="a0"/>
    <w:link w:val="2"/>
    <w:rsid w:val="00695AFD"/>
    <w:rPr>
      <w:rFonts w:ascii="Cambria" w:hAnsi="Cambria"/>
      <w:b/>
      <w:bCs/>
      <w:i/>
      <w:iCs/>
      <w:sz w:val="28"/>
      <w:szCs w:val="28"/>
      <w:lang w:eastAsia="en-US"/>
    </w:rPr>
  </w:style>
  <w:style w:type="character" w:customStyle="1" w:styleId="30">
    <w:name w:val="Заголовок 3 Знак"/>
    <w:basedOn w:val="a0"/>
    <w:link w:val="3"/>
    <w:rsid w:val="00695AFD"/>
    <w:rPr>
      <w:rFonts w:ascii="Cambria" w:hAnsi="Cambria"/>
      <w:b/>
      <w:bCs/>
      <w:sz w:val="26"/>
      <w:szCs w:val="26"/>
      <w:lang w:eastAsia="en-US"/>
    </w:rPr>
  </w:style>
  <w:style w:type="character" w:customStyle="1" w:styleId="40">
    <w:name w:val="Заголовок 4 Знак"/>
    <w:basedOn w:val="a0"/>
    <w:link w:val="4"/>
    <w:rsid w:val="00695AFD"/>
    <w:rPr>
      <w:rFonts w:ascii="Calibri" w:hAnsi="Calibri"/>
      <w:b/>
      <w:bCs/>
      <w:sz w:val="28"/>
      <w:szCs w:val="28"/>
      <w:lang w:eastAsia="en-US"/>
    </w:rPr>
  </w:style>
  <w:style w:type="character" w:customStyle="1" w:styleId="50">
    <w:name w:val="Заголовок 5 Знак"/>
    <w:basedOn w:val="a0"/>
    <w:link w:val="5"/>
    <w:rsid w:val="00695AFD"/>
    <w:rPr>
      <w:rFonts w:ascii="Calibri" w:hAnsi="Calibri"/>
      <w:b/>
      <w:bCs/>
      <w:i/>
      <w:iCs/>
      <w:sz w:val="26"/>
      <w:szCs w:val="26"/>
      <w:lang w:eastAsia="en-US"/>
    </w:rPr>
  </w:style>
  <w:style w:type="character" w:customStyle="1" w:styleId="60">
    <w:name w:val="Заголовок 6 Знак"/>
    <w:basedOn w:val="a0"/>
    <w:link w:val="6"/>
    <w:rsid w:val="00695AFD"/>
    <w:rPr>
      <w:b/>
      <w:sz w:val="24"/>
    </w:rPr>
  </w:style>
  <w:style w:type="character" w:customStyle="1" w:styleId="70">
    <w:name w:val="Заголовок 7 Знак"/>
    <w:basedOn w:val="a0"/>
    <w:link w:val="7"/>
    <w:rsid w:val="00695AFD"/>
    <w:rPr>
      <w:rFonts w:ascii="Calibri" w:hAnsi="Calibri"/>
      <w:sz w:val="24"/>
      <w:szCs w:val="24"/>
      <w:lang w:eastAsia="en-US"/>
    </w:rPr>
  </w:style>
  <w:style w:type="character" w:customStyle="1" w:styleId="80">
    <w:name w:val="Заголовок 8 Знак"/>
    <w:basedOn w:val="a0"/>
    <w:link w:val="8"/>
    <w:rsid w:val="00695AFD"/>
    <w:rPr>
      <w:rFonts w:eastAsia="Calibri"/>
      <w:i/>
      <w:iCs/>
      <w:sz w:val="24"/>
      <w:szCs w:val="24"/>
      <w:lang w:eastAsia="en-US"/>
    </w:rPr>
  </w:style>
  <w:style w:type="character" w:customStyle="1" w:styleId="90">
    <w:name w:val="Заголовок 9 Знак"/>
    <w:basedOn w:val="a0"/>
    <w:link w:val="9"/>
    <w:rsid w:val="00695AFD"/>
    <w:rPr>
      <w:rFonts w:ascii="Arial" w:eastAsia="Calibri" w:hAnsi="Arial" w:cs="Arial"/>
      <w:sz w:val="22"/>
      <w:szCs w:val="22"/>
      <w:lang w:eastAsia="en-US"/>
    </w:rPr>
  </w:style>
  <w:style w:type="numbering" w:customStyle="1" w:styleId="13">
    <w:name w:val="Нет списка1"/>
    <w:next w:val="a2"/>
    <w:uiPriority w:val="99"/>
    <w:semiHidden/>
    <w:unhideWhenUsed/>
    <w:rsid w:val="00695AFD"/>
  </w:style>
  <w:style w:type="table" w:customStyle="1" w:styleId="14">
    <w:name w:val="Сетка таблицы1"/>
    <w:basedOn w:val="a1"/>
    <w:next w:val="a7"/>
    <w:uiPriority w:val="99"/>
    <w:rsid w:val="00695AF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rsid w:val="00695AFD"/>
    <w:pPr>
      <w:spacing w:before="100" w:beforeAutospacing="1" w:after="120" w:afterAutospacing="1"/>
      <w:ind w:left="283" w:hanging="357"/>
      <w:jc w:val="left"/>
    </w:pPr>
    <w:rPr>
      <w:rFonts w:ascii="Calibri" w:eastAsia="Calibri" w:hAnsi="Calibri"/>
      <w:sz w:val="16"/>
      <w:szCs w:val="16"/>
      <w:lang w:eastAsia="en-US"/>
    </w:rPr>
  </w:style>
  <w:style w:type="character" w:customStyle="1" w:styleId="32">
    <w:name w:val="Основной текст с отступом 3 Знак"/>
    <w:basedOn w:val="a0"/>
    <w:link w:val="31"/>
    <w:rsid w:val="00695AFD"/>
    <w:rPr>
      <w:rFonts w:ascii="Calibri" w:eastAsia="Calibri" w:hAnsi="Calibri"/>
      <w:sz w:val="16"/>
      <w:szCs w:val="16"/>
      <w:lang w:eastAsia="en-US"/>
    </w:rPr>
  </w:style>
  <w:style w:type="paragraph" w:styleId="af0">
    <w:name w:val="Balloon Text"/>
    <w:basedOn w:val="a"/>
    <w:link w:val="af1"/>
    <w:uiPriority w:val="99"/>
    <w:unhideWhenUsed/>
    <w:rsid w:val="00695AFD"/>
    <w:pPr>
      <w:spacing w:beforeAutospacing="1" w:afterAutospacing="1"/>
      <w:ind w:left="714" w:hanging="357"/>
      <w:jc w:val="left"/>
    </w:pPr>
    <w:rPr>
      <w:rFonts w:ascii="Tahoma" w:eastAsia="Calibri" w:hAnsi="Tahoma" w:cs="Tahoma"/>
      <w:sz w:val="16"/>
      <w:szCs w:val="16"/>
      <w:lang w:eastAsia="en-US"/>
    </w:rPr>
  </w:style>
  <w:style w:type="character" w:customStyle="1" w:styleId="af1">
    <w:name w:val="Текст выноски Знак"/>
    <w:basedOn w:val="a0"/>
    <w:link w:val="af0"/>
    <w:uiPriority w:val="99"/>
    <w:rsid w:val="00695AFD"/>
    <w:rPr>
      <w:rFonts w:ascii="Tahoma" w:eastAsia="Calibri" w:hAnsi="Tahoma" w:cs="Tahoma"/>
      <w:sz w:val="16"/>
      <w:szCs w:val="16"/>
      <w:lang w:eastAsia="en-US"/>
    </w:rPr>
  </w:style>
  <w:style w:type="paragraph" w:styleId="af2">
    <w:name w:val="Title"/>
    <w:basedOn w:val="a"/>
    <w:link w:val="af3"/>
    <w:qFormat/>
    <w:rsid w:val="00695AFD"/>
    <w:pPr>
      <w:jc w:val="center"/>
    </w:pPr>
    <w:rPr>
      <w:b/>
      <w:bCs/>
    </w:rPr>
  </w:style>
  <w:style w:type="character" w:customStyle="1" w:styleId="af3">
    <w:name w:val="Название Знак"/>
    <w:basedOn w:val="a0"/>
    <w:link w:val="af2"/>
    <w:rsid w:val="00695AFD"/>
    <w:rPr>
      <w:b/>
      <w:bCs/>
      <w:sz w:val="24"/>
    </w:rPr>
  </w:style>
  <w:style w:type="paragraph" w:customStyle="1" w:styleId="af4">
    <w:name w:val="Нормальный.Обычный"/>
    <w:rsid w:val="00695AFD"/>
    <w:rPr>
      <w:sz w:val="24"/>
    </w:rPr>
  </w:style>
  <w:style w:type="paragraph" w:styleId="21">
    <w:name w:val="Body Text 2"/>
    <w:basedOn w:val="a"/>
    <w:link w:val="22"/>
    <w:rsid w:val="00695AFD"/>
    <w:pPr>
      <w:jc w:val="left"/>
    </w:pPr>
  </w:style>
  <w:style w:type="character" w:customStyle="1" w:styleId="22">
    <w:name w:val="Основной текст 2 Знак"/>
    <w:basedOn w:val="a0"/>
    <w:link w:val="21"/>
    <w:rsid w:val="00695AFD"/>
    <w:rPr>
      <w:sz w:val="24"/>
    </w:rPr>
  </w:style>
  <w:style w:type="paragraph" w:customStyle="1" w:styleId="af5">
    <w:name w:val="Стиль Заг_осн. тест + Авто"/>
    <w:basedOn w:val="a"/>
    <w:rsid w:val="00695AFD"/>
    <w:pPr>
      <w:spacing w:line="360" w:lineRule="auto"/>
      <w:ind w:firstLine="709"/>
    </w:pPr>
    <w:rPr>
      <w:szCs w:val="24"/>
    </w:rPr>
  </w:style>
  <w:style w:type="paragraph" w:styleId="af6">
    <w:name w:val="Body Text Indent"/>
    <w:basedOn w:val="a"/>
    <w:link w:val="af7"/>
    <w:unhideWhenUsed/>
    <w:rsid w:val="00695AFD"/>
    <w:pPr>
      <w:spacing w:before="100" w:beforeAutospacing="1" w:after="120" w:afterAutospacing="1"/>
      <w:ind w:left="283" w:hanging="357"/>
      <w:jc w:val="left"/>
    </w:pPr>
    <w:rPr>
      <w:rFonts w:ascii="Calibri" w:eastAsia="Calibri" w:hAnsi="Calibri"/>
      <w:sz w:val="22"/>
      <w:szCs w:val="22"/>
      <w:lang w:eastAsia="en-US"/>
    </w:rPr>
  </w:style>
  <w:style w:type="character" w:customStyle="1" w:styleId="af7">
    <w:name w:val="Основной текст с отступом Знак"/>
    <w:basedOn w:val="a0"/>
    <w:link w:val="af6"/>
    <w:rsid w:val="00695AFD"/>
    <w:rPr>
      <w:rFonts w:ascii="Calibri" w:eastAsia="Calibri" w:hAnsi="Calibri"/>
      <w:sz w:val="22"/>
      <w:szCs w:val="22"/>
      <w:lang w:eastAsia="en-US"/>
    </w:rPr>
  </w:style>
  <w:style w:type="paragraph" w:styleId="af8">
    <w:name w:val="Normal (Web)"/>
    <w:basedOn w:val="a"/>
    <w:rsid w:val="00695AFD"/>
    <w:pPr>
      <w:spacing w:before="100" w:beforeAutospacing="1" w:after="100" w:afterAutospacing="1"/>
      <w:jc w:val="left"/>
    </w:pPr>
    <w:rPr>
      <w:color w:val="000000"/>
      <w:szCs w:val="24"/>
    </w:rPr>
  </w:style>
  <w:style w:type="character" w:styleId="af9">
    <w:name w:val="Emphasis"/>
    <w:basedOn w:val="a0"/>
    <w:qFormat/>
    <w:rsid w:val="00695AFD"/>
    <w:rPr>
      <w:i/>
      <w:iCs/>
    </w:rPr>
  </w:style>
  <w:style w:type="paragraph" w:customStyle="1" w:styleId="ConsPlusNormal">
    <w:name w:val="ConsPlusNormal"/>
    <w:link w:val="ConsPlusNormal0"/>
    <w:rsid w:val="00695AFD"/>
    <w:pPr>
      <w:widowControl w:val="0"/>
      <w:autoSpaceDE w:val="0"/>
      <w:autoSpaceDN w:val="0"/>
      <w:adjustRightInd w:val="0"/>
      <w:ind w:firstLine="720"/>
    </w:pPr>
    <w:rPr>
      <w:rFonts w:ascii="Arial" w:hAnsi="Arial" w:cs="Arial"/>
    </w:rPr>
  </w:style>
  <w:style w:type="paragraph" w:styleId="23">
    <w:name w:val="Body Text Indent 2"/>
    <w:basedOn w:val="a"/>
    <w:link w:val="24"/>
    <w:unhideWhenUsed/>
    <w:rsid w:val="00695AFD"/>
    <w:pPr>
      <w:spacing w:before="100" w:beforeAutospacing="1" w:after="120" w:afterAutospacing="1" w:line="480" w:lineRule="auto"/>
      <w:ind w:left="283" w:hanging="357"/>
      <w:jc w:val="left"/>
    </w:pPr>
    <w:rPr>
      <w:rFonts w:ascii="Calibri" w:eastAsia="Calibri" w:hAnsi="Calibri"/>
      <w:sz w:val="22"/>
      <w:szCs w:val="22"/>
      <w:lang w:eastAsia="en-US"/>
    </w:rPr>
  </w:style>
  <w:style w:type="character" w:customStyle="1" w:styleId="24">
    <w:name w:val="Основной текст с отступом 2 Знак"/>
    <w:basedOn w:val="a0"/>
    <w:link w:val="23"/>
    <w:rsid w:val="00695AFD"/>
    <w:rPr>
      <w:rFonts w:ascii="Calibri" w:eastAsia="Calibri" w:hAnsi="Calibri"/>
      <w:sz w:val="22"/>
      <w:szCs w:val="22"/>
      <w:lang w:eastAsia="en-US"/>
    </w:rPr>
  </w:style>
  <w:style w:type="paragraph" w:customStyle="1" w:styleId="afa">
    <w:name w:val="Заг_таблицы"/>
    <w:basedOn w:val="9"/>
    <w:autoRedefine/>
    <w:rsid w:val="00695AFD"/>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0">
    <w:name w:val="Маркированный список1"/>
    <w:basedOn w:val="a"/>
    <w:rsid w:val="00695AFD"/>
    <w:pPr>
      <w:numPr>
        <w:numId w:val="8"/>
      </w:numPr>
      <w:spacing w:line="360" w:lineRule="auto"/>
    </w:pPr>
    <w:rPr>
      <w:bCs/>
      <w:color w:val="000000"/>
      <w:szCs w:val="24"/>
    </w:rPr>
  </w:style>
  <w:style w:type="paragraph" w:styleId="afb">
    <w:name w:val="Plain Text"/>
    <w:basedOn w:val="a"/>
    <w:link w:val="afc"/>
    <w:rsid w:val="00695AFD"/>
    <w:pPr>
      <w:jc w:val="left"/>
    </w:pPr>
    <w:rPr>
      <w:rFonts w:ascii="Courier New" w:hAnsi="Courier New"/>
      <w:sz w:val="20"/>
    </w:rPr>
  </w:style>
  <w:style w:type="character" w:customStyle="1" w:styleId="afc">
    <w:name w:val="Текст Знак"/>
    <w:basedOn w:val="a0"/>
    <w:link w:val="afb"/>
    <w:rsid w:val="00695AFD"/>
    <w:rPr>
      <w:rFonts w:ascii="Courier New" w:hAnsi="Courier New"/>
    </w:rPr>
  </w:style>
  <w:style w:type="paragraph" w:customStyle="1" w:styleId="15">
    <w:name w:val="Стиль1"/>
    <w:basedOn w:val="a"/>
    <w:link w:val="16"/>
    <w:rsid w:val="00695AFD"/>
    <w:pPr>
      <w:jc w:val="left"/>
    </w:pPr>
    <w:rPr>
      <w:sz w:val="28"/>
      <w:szCs w:val="24"/>
    </w:rPr>
  </w:style>
  <w:style w:type="character" w:customStyle="1" w:styleId="16">
    <w:name w:val="Стиль1 Знак"/>
    <w:basedOn w:val="a0"/>
    <w:link w:val="15"/>
    <w:rsid w:val="00695AFD"/>
    <w:rPr>
      <w:sz w:val="28"/>
      <w:szCs w:val="24"/>
    </w:rPr>
  </w:style>
  <w:style w:type="character" w:customStyle="1" w:styleId="a4">
    <w:name w:val="Верхний колонтитул Знак"/>
    <w:basedOn w:val="a0"/>
    <w:link w:val="a3"/>
    <w:rsid w:val="00695AFD"/>
    <w:rPr>
      <w:sz w:val="24"/>
    </w:rPr>
  </w:style>
  <w:style w:type="character" w:customStyle="1" w:styleId="afd">
    <w:name w:val="Цветовое выделение"/>
    <w:rsid w:val="00695AFD"/>
    <w:rPr>
      <w:b/>
      <w:bCs/>
      <w:color w:val="000080"/>
      <w:sz w:val="20"/>
      <w:szCs w:val="20"/>
    </w:rPr>
  </w:style>
  <w:style w:type="paragraph" w:customStyle="1" w:styleId="17">
    <w:name w:val="Текст1"/>
    <w:basedOn w:val="a"/>
    <w:rsid w:val="00695AFD"/>
    <w:pPr>
      <w:jc w:val="left"/>
    </w:pPr>
    <w:rPr>
      <w:rFonts w:ascii="Courier New" w:hAnsi="Courier New"/>
      <w:sz w:val="20"/>
    </w:rPr>
  </w:style>
  <w:style w:type="paragraph" w:customStyle="1" w:styleId="210">
    <w:name w:val="Основной текст 21"/>
    <w:basedOn w:val="a"/>
    <w:rsid w:val="00695AFD"/>
    <w:pPr>
      <w:jc w:val="center"/>
    </w:pPr>
    <w:rPr>
      <w:b/>
      <w:sz w:val="28"/>
    </w:rPr>
  </w:style>
  <w:style w:type="character" w:styleId="afe">
    <w:name w:val="Hyperlink"/>
    <w:basedOn w:val="a0"/>
    <w:rsid w:val="00695AFD"/>
    <w:rPr>
      <w:color w:val="0000FF"/>
      <w:u w:val="single"/>
    </w:rPr>
  </w:style>
  <w:style w:type="character" w:styleId="aff">
    <w:name w:val="FollowedHyperlink"/>
    <w:basedOn w:val="a0"/>
    <w:rsid w:val="00695AFD"/>
    <w:rPr>
      <w:color w:val="800080"/>
      <w:u w:val="single"/>
    </w:rPr>
  </w:style>
  <w:style w:type="paragraph" w:customStyle="1" w:styleId="211">
    <w:name w:val="Основной текст с отступом 21"/>
    <w:basedOn w:val="a"/>
    <w:rsid w:val="00695AFD"/>
    <w:pPr>
      <w:widowControl w:val="0"/>
      <w:overflowPunct w:val="0"/>
      <w:autoSpaceDE w:val="0"/>
      <w:autoSpaceDN w:val="0"/>
      <w:adjustRightInd w:val="0"/>
      <w:spacing w:before="120" w:after="120"/>
      <w:ind w:firstLine="284"/>
      <w:textAlignment w:val="baseline"/>
    </w:pPr>
  </w:style>
  <w:style w:type="paragraph" w:customStyle="1" w:styleId="aff0">
    <w:name w:val="Чертежный"/>
    <w:rsid w:val="00695AFD"/>
    <w:pPr>
      <w:jc w:val="both"/>
    </w:pPr>
    <w:rPr>
      <w:rFonts w:ascii="ISOCPEUR" w:hAnsi="ISOCPEUR"/>
      <w:i/>
      <w:sz w:val="28"/>
      <w:lang w:val="uk-UA"/>
    </w:rPr>
  </w:style>
  <w:style w:type="paragraph" w:customStyle="1" w:styleId="310">
    <w:name w:val="Основной текст с отступом 31"/>
    <w:basedOn w:val="a"/>
    <w:rsid w:val="00695AFD"/>
    <w:pPr>
      <w:widowControl w:val="0"/>
      <w:suppressAutoHyphens/>
      <w:ind w:left="-180"/>
    </w:pPr>
    <w:rPr>
      <w:rFonts w:ascii="Arial" w:eastAsia="Lucida Sans Unicode" w:hAnsi="Arial" w:cs="Arial"/>
      <w:b/>
      <w:position w:val="2"/>
      <w:sz w:val="20"/>
      <w:szCs w:val="24"/>
      <w:lang w:eastAsia="en-US"/>
    </w:rPr>
  </w:style>
  <w:style w:type="paragraph" w:customStyle="1" w:styleId="FR2">
    <w:name w:val="FR2"/>
    <w:rsid w:val="00695AFD"/>
    <w:pPr>
      <w:widowControl w:val="0"/>
      <w:suppressAutoHyphens/>
      <w:ind w:left="560"/>
    </w:pPr>
    <w:rPr>
      <w:i/>
      <w:sz w:val="24"/>
      <w:lang w:eastAsia="ar-SA"/>
    </w:rPr>
  </w:style>
  <w:style w:type="paragraph" w:customStyle="1" w:styleId="aff1">
    <w:name w:val="Табличный"/>
    <w:basedOn w:val="a"/>
    <w:rsid w:val="00695AFD"/>
    <w:pPr>
      <w:widowControl w:val="0"/>
      <w:jc w:val="center"/>
    </w:pPr>
    <w:rPr>
      <w:sz w:val="22"/>
    </w:rPr>
  </w:style>
  <w:style w:type="character" w:styleId="aff2">
    <w:name w:val="Strong"/>
    <w:basedOn w:val="a0"/>
    <w:uiPriority w:val="22"/>
    <w:qFormat/>
    <w:rsid w:val="00695AFD"/>
    <w:rPr>
      <w:b/>
      <w:bCs/>
    </w:rPr>
  </w:style>
  <w:style w:type="paragraph" w:styleId="aff3">
    <w:name w:val="No Spacing"/>
    <w:link w:val="aff4"/>
    <w:uiPriority w:val="1"/>
    <w:qFormat/>
    <w:rsid w:val="00695AFD"/>
    <w:pPr>
      <w:spacing w:beforeAutospacing="1" w:afterAutospacing="1"/>
      <w:ind w:left="714" w:hanging="357"/>
    </w:pPr>
    <w:rPr>
      <w:rFonts w:ascii="Calibri" w:eastAsia="Calibri" w:hAnsi="Calibri"/>
      <w:sz w:val="22"/>
      <w:szCs w:val="22"/>
      <w:lang w:eastAsia="en-US"/>
    </w:rPr>
  </w:style>
  <w:style w:type="paragraph" w:customStyle="1" w:styleId="ConsCell">
    <w:name w:val="ConsCell"/>
    <w:rsid w:val="00695AFD"/>
    <w:pPr>
      <w:autoSpaceDE w:val="0"/>
      <w:autoSpaceDN w:val="0"/>
      <w:adjustRightInd w:val="0"/>
      <w:ind w:right="19772"/>
    </w:pPr>
    <w:rPr>
      <w:rFonts w:ascii="Arial" w:hAnsi="Arial" w:cs="Arial"/>
    </w:rPr>
  </w:style>
  <w:style w:type="paragraph" w:customStyle="1" w:styleId="2110">
    <w:name w:val="Основной текст с отступом 211"/>
    <w:basedOn w:val="a"/>
    <w:rsid w:val="00695AFD"/>
    <w:pPr>
      <w:widowControl w:val="0"/>
      <w:suppressAutoHyphens/>
      <w:ind w:firstLine="709"/>
    </w:pPr>
    <w:rPr>
      <w:rFonts w:ascii="Arial" w:eastAsia="Lucida Sans Unicode" w:hAnsi="Arial" w:cs="Arial"/>
      <w:b/>
      <w:sz w:val="20"/>
      <w:szCs w:val="24"/>
      <w:u w:val="single"/>
      <w:lang w:eastAsia="en-US"/>
    </w:rPr>
  </w:style>
  <w:style w:type="paragraph" w:customStyle="1" w:styleId="110">
    <w:name w:val="Текст11"/>
    <w:basedOn w:val="a"/>
    <w:rsid w:val="00695AFD"/>
    <w:pPr>
      <w:jc w:val="left"/>
    </w:pPr>
    <w:rPr>
      <w:rFonts w:ascii="Courier New" w:hAnsi="Courier New"/>
      <w:sz w:val="20"/>
    </w:rPr>
  </w:style>
  <w:style w:type="paragraph" w:customStyle="1" w:styleId="2111">
    <w:name w:val="Основной текст 211"/>
    <w:basedOn w:val="a"/>
    <w:rsid w:val="00695AFD"/>
    <w:pPr>
      <w:jc w:val="center"/>
    </w:pPr>
    <w:rPr>
      <w:b/>
      <w:sz w:val="28"/>
    </w:rPr>
  </w:style>
  <w:style w:type="paragraph" w:customStyle="1" w:styleId="18">
    <w:name w:val="Основной текст с отступом1"/>
    <w:basedOn w:val="a"/>
    <w:rsid w:val="00695AFD"/>
    <w:pPr>
      <w:ind w:firstLine="680"/>
    </w:pPr>
    <w:rPr>
      <w:sz w:val="28"/>
      <w:szCs w:val="28"/>
    </w:rPr>
  </w:style>
  <w:style w:type="paragraph" w:customStyle="1" w:styleId="aff5">
    <w:name w:val="для проектов"/>
    <w:basedOn w:val="a"/>
    <w:rsid w:val="00695AFD"/>
    <w:pPr>
      <w:spacing w:line="360" w:lineRule="auto"/>
      <w:ind w:firstLine="709"/>
    </w:pPr>
    <w:rPr>
      <w:sz w:val="28"/>
      <w:szCs w:val="28"/>
    </w:rPr>
  </w:style>
  <w:style w:type="paragraph" w:customStyle="1" w:styleId="szs">
    <w:name w:val="szs"/>
    <w:basedOn w:val="a"/>
    <w:rsid w:val="00695AFD"/>
    <w:pPr>
      <w:spacing w:before="100" w:beforeAutospacing="1" w:after="100" w:afterAutospacing="1"/>
      <w:jc w:val="left"/>
    </w:pPr>
    <w:rPr>
      <w:szCs w:val="24"/>
    </w:rPr>
  </w:style>
  <w:style w:type="paragraph" w:customStyle="1" w:styleId="ConsPlusTitle">
    <w:name w:val="ConsPlusTitle"/>
    <w:rsid w:val="00695AFD"/>
    <w:pPr>
      <w:widowControl w:val="0"/>
      <w:autoSpaceDE w:val="0"/>
      <w:autoSpaceDN w:val="0"/>
      <w:adjustRightInd w:val="0"/>
    </w:pPr>
    <w:rPr>
      <w:rFonts w:ascii="Arial" w:hAnsi="Arial" w:cs="Arial"/>
      <w:b/>
      <w:bCs/>
    </w:rPr>
  </w:style>
  <w:style w:type="paragraph" w:customStyle="1" w:styleId="constitle">
    <w:name w:val="constitle"/>
    <w:basedOn w:val="a"/>
    <w:rsid w:val="00695AFD"/>
    <w:pPr>
      <w:spacing w:before="100" w:beforeAutospacing="1" w:after="100" w:afterAutospacing="1"/>
      <w:jc w:val="left"/>
    </w:pPr>
    <w:rPr>
      <w:szCs w:val="24"/>
    </w:rPr>
  </w:style>
  <w:style w:type="paragraph" w:customStyle="1" w:styleId="consnonformat">
    <w:name w:val="consnonformat"/>
    <w:basedOn w:val="a"/>
    <w:rsid w:val="00695AFD"/>
    <w:pPr>
      <w:spacing w:before="100" w:beforeAutospacing="1" w:after="100" w:afterAutospacing="1"/>
      <w:jc w:val="left"/>
    </w:pPr>
    <w:rPr>
      <w:szCs w:val="24"/>
    </w:rPr>
  </w:style>
  <w:style w:type="paragraph" w:customStyle="1" w:styleId="consnormal0">
    <w:name w:val="consnormal"/>
    <w:basedOn w:val="a"/>
    <w:rsid w:val="00695AFD"/>
    <w:pPr>
      <w:spacing w:before="100" w:beforeAutospacing="1" w:after="100" w:afterAutospacing="1"/>
      <w:jc w:val="left"/>
    </w:pPr>
    <w:rPr>
      <w:szCs w:val="24"/>
    </w:rPr>
  </w:style>
  <w:style w:type="paragraph" w:customStyle="1" w:styleId="h2">
    <w:name w:val="h2"/>
    <w:basedOn w:val="af2"/>
    <w:semiHidden/>
    <w:rsid w:val="00695AFD"/>
  </w:style>
  <w:style w:type="paragraph" w:styleId="aff6">
    <w:name w:val="Document Map"/>
    <w:basedOn w:val="a"/>
    <w:link w:val="aff7"/>
    <w:rsid w:val="00695AFD"/>
    <w:pPr>
      <w:shd w:val="clear" w:color="auto" w:fill="000080"/>
      <w:spacing w:before="100" w:beforeAutospacing="1" w:after="100" w:afterAutospacing="1"/>
      <w:ind w:left="714" w:hanging="357"/>
      <w:jc w:val="left"/>
    </w:pPr>
    <w:rPr>
      <w:rFonts w:ascii="Tahoma" w:eastAsia="Calibri" w:hAnsi="Tahoma" w:cs="Tahoma"/>
      <w:sz w:val="20"/>
      <w:lang w:eastAsia="en-US"/>
    </w:rPr>
  </w:style>
  <w:style w:type="character" w:customStyle="1" w:styleId="aff7">
    <w:name w:val="Схема документа Знак"/>
    <w:basedOn w:val="a0"/>
    <w:link w:val="aff6"/>
    <w:rsid w:val="00695AFD"/>
    <w:rPr>
      <w:rFonts w:ascii="Tahoma" w:eastAsia="Calibri" w:hAnsi="Tahoma" w:cs="Tahoma"/>
      <w:shd w:val="clear" w:color="auto" w:fill="000080"/>
      <w:lang w:eastAsia="en-US"/>
    </w:rPr>
  </w:style>
  <w:style w:type="paragraph" w:customStyle="1" w:styleId="111">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695AFD"/>
    <w:pPr>
      <w:jc w:val="left"/>
    </w:pPr>
    <w:rPr>
      <w:rFonts w:ascii="Verdana" w:hAnsi="Verdana" w:cs="Verdana"/>
      <w:sz w:val="20"/>
      <w:lang w:val="en-US" w:eastAsia="en-US"/>
    </w:rPr>
  </w:style>
  <w:style w:type="paragraph" w:customStyle="1" w:styleId="aff8">
    <w:name w:val="äëÿ òàáëèö"/>
    <w:basedOn w:val="a"/>
    <w:rsid w:val="00695AFD"/>
    <w:pPr>
      <w:overflowPunct w:val="0"/>
      <w:autoSpaceDE w:val="0"/>
      <w:autoSpaceDN w:val="0"/>
      <w:adjustRightInd w:val="0"/>
      <w:textAlignment w:val="baseline"/>
    </w:pPr>
  </w:style>
  <w:style w:type="character" w:customStyle="1" w:styleId="bt">
    <w:name w:val="bt Знак Знак"/>
    <w:basedOn w:val="a0"/>
    <w:rsid w:val="00695AFD"/>
    <w:rPr>
      <w:rFonts w:ascii="Calibri" w:eastAsia="Calibri" w:hAnsi="Calibri" w:cs="Times New Roman"/>
      <w:color w:val="auto"/>
      <w:sz w:val="22"/>
    </w:rPr>
  </w:style>
  <w:style w:type="paragraph" w:customStyle="1" w:styleId="320">
    <w:name w:val="Основной текст с отступом 32"/>
    <w:basedOn w:val="a"/>
    <w:rsid w:val="00695AFD"/>
    <w:pPr>
      <w:tabs>
        <w:tab w:val="left" w:pos="1134"/>
      </w:tabs>
      <w:overflowPunct w:val="0"/>
      <w:autoSpaceDE w:val="0"/>
      <w:autoSpaceDN w:val="0"/>
      <w:adjustRightInd w:val="0"/>
      <w:ind w:firstLine="709"/>
      <w:textAlignment w:val="baseline"/>
    </w:pPr>
  </w:style>
  <w:style w:type="table" w:customStyle="1" w:styleId="112">
    <w:name w:val="Сетка таблицы11"/>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695AFD"/>
    <w:pPr>
      <w:widowControl w:val="0"/>
      <w:spacing w:line="360" w:lineRule="auto"/>
      <w:ind w:firstLine="709"/>
      <w:jc w:val="both"/>
    </w:pPr>
    <w:rPr>
      <w:rFonts w:cs="Tahoma"/>
      <w:color w:val="000000"/>
      <w:sz w:val="24"/>
      <w:szCs w:val="16"/>
      <w:lang w:val="en-US" w:bidi="en-US"/>
    </w:rPr>
  </w:style>
  <w:style w:type="paragraph" w:styleId="34">
    <w:name w:val="Body Text 3"/>
    <w:aliases w:val="Основной текст 3 Знак Знак Знак Знак"/>
    <w:basedOn w:val="a"/>
    <w:link w:val="35"/>
    <w:uiPriority w:val="99"/>
    <w:unhideWhenUsed/>
    <w:rsid w:val="00695AFD"/>
    <w:pPr>
      <w:spacing w:after="120" w:line="276" w:lineRule="auto"/>
      <w:jc w:val="left"/>
    </w:pPr>
    <w:rPr>
      <w:rFonts w:ascii="Calibri" w:hAnsi="Calibri"/>
      <w:sz w:val="16"/>
      <w:szCs w:val="16"/>
    </w:rPr>
  </w:style>
  <w:style w:type="character" w:customStyle="1" w:styleId="35">
    <w:name w:val="Основной текст 3 Знак"/>
    <w:aliases w:val="Основной текст 3 Знак Знак Знак Знак Знак"/>
    <w:basedOn w:val="a0"/>
    <w:link w:val="34"/>
    <w:uiPriority w:val="99"/>
    <w:rsid w:val="00695AFD"/>
    <w:rPr>
      <w:rFonts w:ascii="Calibri" w:hAnsi="Calibri"/>
      <w:sz w:val="16"/>
      <w:szCs w:val="16"/>
    </w:rPr>
  </w:style>
  <w:style w:type="table" w:customStyle="1" w:styleId="41">
    <w:name w:val="Сетка таблицы4"/>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Без интервала Знак"/>
    <w:basedOn w:val="a0"/>
    <w:link w:val="aff3"/>
    <w:uiPriority w:val="1"/>
    <w:rsid w:val="00695AFD"/>
    <w:rPr>
      <w:rFonts w:ascii="Calibri" w:eastAsia="Calibri" w:hAnsi="Calibri"/>
      <w:sz w:val="22"/>
      <w:szCs w:val="22"/>
      <w:lang w:val="ru-RU" w:eastAsia="en-US" w:bidi="ar-SA"/>
    </w:rPr>
  </w:style>
  <w:style w:type="table" w:customStyle="1" w:styleId="61">
    <w:name w:val="Сетка таблицы6"/>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ОПЗ"/>
    <w:basedOn w:val="a"/>
    <w:qFormat/>
    <w:rsid w:val="00695AFD"/>
    <w:pPr>
      <w:shd w:val="clear" w:color="auto" w:fill="FFFFFF"/>
      <w:spacing w:line="360" w:lineRule="auto"/>
      <w:ind w:firstLine="709"/>
    </w:pPr>
    <w:rPr>
      <w:color w:val="548DD4"/>
      <w:spacing w:val="-3"/>
      <w:szCs w:val="25"/>
    </w:rPr>
  </w:style>
  <w:style w:type="numbering" w:customStyle="1" w:styleId="26">
    <w:name w:val="Нет списка2"/>
    <w:next w:val="a2"/>
    <w:uiPriority w:val="99"/>
    <w:semiHidden/>
    <w:unhideWhenUsed/>
    <w:rsid w:val="00630EE4"/>
  </w:style>
  <w:style w:type="table" w:customStyle="1" w:styleId="81">
    <w:name w:val="Сетка таблицы8"/>
    <w:basedOn w:val="a1"/>
    <w:next w:val="a7"/>
    <w:rsid w:val="00630EE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Маркированный список 1"/>
    <w:basedOn w:val="a"/>
    <w:rsid w:val="00630EE4"/>
    <w:pPr>
      <w:numPr>
        <w:numId w:val="16"/>
      </w:numPr>
      <w:spacing w:line="360" w:lineRule="auto"/>
    </w:pPr>
    <w:rPr>
      <w:rFonts w:ascii="Arial" w:hAnsi="Arial" w:cs="Arial"/>
      <w:szCs w:val="24"/>
    </w:rPr>
  </w:style>
  <w:style w:type="paragraph" w:customStyle="1" w:styleId="affa">
    <w:name w:val="Знак"/>
    <w:basedOn w:val="a"/>
    <w:rsid w:val="00630EE4"/>
    <w:pPr>
      <w:jc w:val="left"/>
    </w:pPr>
    <w:rPr>
      <w:rFonts w:ascii="Verdana" w:hAnsi="Verdana" w:cs="Verdana"/>
      <w:sz w:val="20"/>
      <w:lang w:val="en-US" w:eastAsia="en-US"/>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C7A22"/>
    <w:pPr>
      <w:ind w:firstLine="539"/>
    </w:pPr>
    <w:rPr>
      <w:rFonts w:eastAsia="Calibri"/>
      <w:color w:val="000000"/>
      <w:kern w:val="24"/>
      <w:szCs w:val="24"/>
      <w:lang w:eastAsia="en-US"/>
    </w:rPr>
  </w:style>
  <w:style w:type="character" w:customStyle="1" w:styleId="10950">
    <w:name w:val="1 Основной текст 0;95 ПК;А. Основной текст 0 Знак Знак Знак Знак Знак Знак Знак Знак"/>
    <w:basedOn w:val="a0"/>
    <w:link w:val="100"/>
    <w:rsid w:val="005C7A22"/>
    <w:rPr>
      <w:rFonts w:eastAsia="Calibri"/>
      <w:color w:val="000000"/>
      <w:kern w:val="24"/>
      <w:sz w:val="24"/>
      <w:szCs w:val="24"/>
      <w:lang w:eastAsia="en-US"/>
    </w:rPr>
  </w:style>
  <w:style w:type="paragraph" w:customStyle="1" w:styleId="TableContents">
    <w:name w:val="Table Contents"/>
    <w:basedOn w:val="a"/>
    <w:uiPriority w:val="99"/>
    <w:rsid w:val="00721668"/>
    <w:pPr>
      <w:widowControl w:val="0"/>
      <w:suppressLineNumbers/>
      <w:suppressAutoHyphens/>
      <w:autoSpaceDN w:val="0"/>
      <w:jc w:val="left"/>
      <w:textAlignment w:val="baseline"/>
    </w:pPr>
    <w:rPr>
      <w:rFonts w:eastAsia="Arial Unicode MS" w:cs="Tahoma"/>
      <w:kern w:val="3"/>
      <w:szCs w:val="24"/>
    </w:rPr>
  </w:style>
  <w:style w:type="paragraph" w:customStyle="1" w:styleId="19">
    <w:name w:val="Стандарт_1"/>
    <w:basedOn w:val="aff3"/>
    <w:qFormat/>
    <w:rsid w:val="00E909C6"/>
    <w:pPr>
      <w:spacing w:beforeAutospacing="0" w:afterAutospacing="0" w:line="360" w:lineRule="auto"/>
      <w:ind w:left="0" w:firstLine="709"/>
      <w:jc w:val="both"/>
    </w:pPr>
    <w:rPr>
      <w:rFonts w:ascii="Times New Roman" w:eastAsia="Times New Roman" w:hAnsi="Times New Roman"/>
      <w:sz w:val="28"/>
      <w:szCs w:val="28"/>
      <w:lang w:eastAsia="ru-RU"/>
    </w:rPr>
  </w:style>
  <w:style w:type="paragraph" w:customStyle="1" w:styleId="xl51">
    <w:name w:val="xl51"/>
    <w:basedOn w:val="a"/>
    <w:rsid w:val="00EC556C"/>
    <w:pPr>
      <w:pBdr>
        <w:left w:val="single" w:sz="8" w:space="0" w:color="auto"/>
        <w:bottom w:val="single" w:sz="4" w:space="0" w:color="auto"/>
        <w:right w:val="single" w:sz="8" w:space="0" w:color="auto"/>
      </w:pBdr>
      <w:spacing w:before="100" w:beforeAutospacing="1" w:after="100" w:afterAutospacing="1"/>
      <w:jc w:val="center"/>
    </w:pPr>
    <w:rPr>
      <w:rFonts w:eastAsia="Arial Unicode MS"/>
      <w:szCs w:val="24"/>
    </w:rPr>
  </w:style>
  <w:style w:type="paragraph" w:customStyle="1" w:styleId="1a">
    <w:name w:val="Обычный1"/>
    <w:rsid w:val="00EC556C"/>
    <w:pPr>
      <w:widowControl w:val="0"/>
      <w:suppressAutoHyphens/>
      <w:spacing w:line="300" w:lineRule="auto"/>
      <w:ind w:firstLine="700"/>
      <w:jc w:val="both"/>
    </w:pPr>
    <w:rPr>
      <w:rFonts w:eastAsia="Arial"/>
      <w:sz w:val="22"/>
      <w:lang w:eastAsia="ar-SA"/>
    </w:rPr>
  </w:style>
  <w:style w:type="paragraph" w:customStyle="1" w:styleId="affb">
    <w:name w:val="Перечисление"/>
    <w:basedOn w:val="ac"/>
    <w:qFormat/>
    <w:rsid w:val="00EC556C"/>
    <w:pPr>
      <w:spacing w:before="0" w:beforeAutospacing="0" w:after="0" w:afterAutospacing="0" w:line="312" w:lineRule="auto"/>
      <w:ind w:left="0" w:firstLine="0"/>
      <w:contextualSpacing w:val="0"/>
      <w:jc w:val="both"/>
    </w:pPr>
    <w:rPr>
      <w:rFonts w:ascii="Times New Roman" w:hAnsi="Times New Roman"/>
      <w:sz w:val="24"/>
      <w:szCs w:val="24"/>
    </w:rPr>
  </w:style>
  <w:style w:type="paragraph" w:customStyle="1" w:styleId="BookmanOldStyle27pt">
    <w:name w:val="Стиль Bookman Old Style 27 pt полужирный курсив по центру Межд..."/>
    <w:basedOn w:val="a"/>
    <w:next w:val="a"/>
    <w:rsid w:val="00936012"/>
    <w:pPr>
      <w:spacing w:line="360" w:lineRule="auto"/>
      <w:ind w:firstLine="709"/>
      <w:jc w:val="center"/>
    </w:pPr>
    <w:rPr>
      <w:rFonts w:ascii="Bookman Old Style" w:hAnsi="Bookman Old Style"/>
      <w:b/>
      <w:bCs/>
      <w:i/>
      <w:iCs/>
      <w:sz w:val="54"/>
    </w:rPr>
  </w:style>
  <w:style w:type="character" w:customStyle="1" w:styleId="ConsPlusNormal0">
    <w:name w:val="ConsPlusNormal Знак"/>
    <w:link w:val="ConsPlusNormal"/>
    <w:rsid w:val="00882C8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6279422">
      <w:bodyDiv w:val="1"/>
      <w:marLeft w:val="0"/>
      <w:marRight w:val="0"/>
      <w:marTop w:val="0"/>
      <w:marBottom w:val="0"/>
      <w:divBdr>
        <w:top w:val="none" w:sz="0" w:space="0" w:color="auto"/>
        <w:left w:val="none" w:sz="0" w:space="0" w:color="auto"/>
        <w:bottom w:val="none" w:sz="0" w:space="0" w:color="auto"/>
        <w:right w:val="none" w:sz="0" w:space="0" w:color="auto"/>
      </w:divBdr>
    </w:div>
    <w:div w:id="393969571">
      <w:bodyDiv w:val="1"/>
      <w:marLeft w:val="0"/>
      <w:marRight w:val="0"/>
      <w:marTop w:val="0"/>
      <w:marBottom w:val="0"/>
      <w:divBdr>
        <w:top w:val="none" w:sz="0" w:space="0" w:color="auto"/>
        <w:left w:val="none" w:sz="0" w:space="0" w:color="auto"/>
        <w:bottom w:val="none" w:sz="0" w:space="0" w:color="auto"/>
        <w:right w:val="none" w:sz="0" w:space="0" w:color="auto"/>
      </w:divBdr>
    </w:div>
    <w:div w:id="507259050">
      <w:bodyDiv w:val="1"/>
      <w:marLeft w:val="0"/>
      <w:marRight w:val="0"/>
      <w:marTop w:val="0"/>
      <w:marBottom w:val="0"/>
      <w:divBdr>
        <w:top w:val="none" w:sz="0" w:space="0" w:color="auto"/>
        <w:left w:val="none" w:sz="0" w:space="0" w:color="auto"/>
        <w:bottom w:val="none" w:sz="0" w:space="0" w:color="auto"/>
        <w:right w:val="none" w:sz="0" w:space="0" w:color="auto"/>
      </w:divBdr>
    </w:div>
    <w:div w:id="780881392">
      <w:bodyDiv w:val="1"/>
      <w:marLeft w:val="0"/>
      <w:marRight w:val="0"/>
      <w:marTop w:val="0"/>
      <w:marBottom w:val="0"/>
      <w:divBdr>
        <w:top w:val="none" w:sz="0" w:space="0" w:color="auto"/>
        <w:left w:val="none" w:sz="0" w:space="0" w:color="auto"/>
        <w:bottom w:val="none" w:sz="0" w:space="0" w:color="auto"/>
        <w:right w:val="none" w:sz="0" w:space="0" w:color="auto"/>
      </w:divBdr>
    </w:div>
    <w:div w:id="817110412">
      <w:bodyDiv w:val="1"/>
      <w:marLeft w:val="0"/>
      <w:marRight w:val="0"/>
      <w:marTop w:val="0"/>
      <w:marBottom w:val="0"/>
      <w:divBdr>
        <w:top w:val="none" w:sz="0" w:space="0" w:color="auto"/>
        <w:left w:val="none" w:sz="0" w:space="0" w:color="auto"/>
        <w:bottom w:val="none" w:sz="0" w:space="0" w:color="auto"/>
        <w:right w:val="none" w:sz="0" w:space="0" w:color="auto"/>
      </w:divBdr>
    </w:div>
    <w:div w:id="1557863059">
      <w:bodyDiv w:val="1"/>
      <w:marLeft w:val="0"/>
      <w:marRight w:val="0"/>
      <w:marTop w:val="0"/>
      <w:marBottom w:val="0"/>
      <w:divBdr>
        <w:top w:val="none" w:sz="0" w:space="0" w:color="auto"/>
        <w:left w:val="none" w:sz="0" w:space="0" w:color="auto"/>
        <w:bottom w:val="none" w:sz="0" w:space="0" w:color="auto"/>
        <w:right w:val="none" w:sz="0" w:space="0" w:color="auto"/>
      </w:divBdr>
    </w:div>
    <w:div w:id="1581796430">
      <w:bodyDiv w:val="1"/>
      <w:marLeft w:val="0"/>
      <w:marRight w:val="0"/>
      <w:marTop w:val="0"/>
      <w:marBottom w:val="0"/>
      <w:divBdr>
        <w:top w:val="none" w:sz="0" w:space="0" w:color="auto"/>
        <w:left w:val="none" w:sz="0" w:space="0" w:color="auto"/>
        <w:bottom w:val="none" w:sz="0" w:space="0" w:color="auto"/>
        <w:right w:val="none" w:sz="0" w:space="0" w:color="auto"/>
      </w:divBdr>
    </w:div>
    <w:div w:id="1635942214">
      <w:bodyDiv w:val="1"/>
      <w:marLeft w:val="0"/>
      <w:marRight w:val="0"/>
      <w:marTop w:val="0"/>
      <w:marBottom w:val="0"/>
      <w:divBdr>
        <w:top w:val="none" w:sz="0" w:space="0" w:color="auto"/>
        <w:left w:val="none" w:sz="0" w:space="0" w:color="auto"/>
        <w:bottom w:val="none" w:sz="0" w:space="0" w:color="auto"/>
        <w:right w:val="none" w:sz="0" w:space="0" w:color="auto"/>
      </w:divBdr>
    </w:div>
    <w:div w:id="1833377372">
      <w:bodyDiv w:val="1"/>
      <w:marLeft w:val="0"/>
      <w:marRight w:val="0"/>
      <w:marTop w:val="0"/>
      <w:marBottom w:val="0"/>
      <w:divBdr>
        <w:top w:val="none" w:sz="0" w:space="0" w:color="auto"/>
        <w:left w:val="none" w:sz="0" w:space="0" w:color="auto"/>
        <w:bottom w:val="none" w:sz="0" w:space="0" w:color="auto"/>
        <w:right w:val="none" w:sz="0" w:space="0" w:color="auto"/>
      </w:divBdr>
    </w:div>
    <w:div w:id="20319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36</Pages>
  <Words>11340</Words>
  <Characters>64640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75829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Алексей</dc:creator>
  <cp:keywords/>
  <dc:description/>
  <cp:lastModifiedBy>.</cp:lastModifiedBy>
  <cp:revision>88</cp:revision>
  <cp:lastPrinted>2012-05-14T08:25:00Z</cp:lastPrinted>
  <dcterms:created xsi:type="dcterms:W3CDTF">2012-11-27T07:23:00Z</dcterms:created>
  <dcterms:modified xsi:type="dcterms:W3CDTF">2012-12-24T06:03:00Z</dcterms:modified>
</cp:coreProperties>
</file>